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7A4" w:rsidRPr="00C109FC" w:rsidRDefault="00F03CA6" w:rsidP="00C87DB1">
      <w:pPr>
        <w:jc w:val="center"/>
        <w:rPr>
          <w:b/>
          <w:sz w:val="32"/>
        </w:rPr>
      </w:pPr>
      <w:r w:rsidRPr="00C109FC">
        <w:rPr>
          <w:b/>
          <w:sz w:val="32"/>
        </w:rPr>
        <w:t>BÁO CÁO</w:t>
      </w:r>
      <w:r w:rsidR="00C87DB1" w:rsidRPr="00C109FC">
        <w:rPr>
          <w:b/>
          <w:sz w:val="32"/>
        </w:rPr>
        <w:t xml:space="preserve"> </w:t>
      </w:r>
      <w:r w:rsidR="00CA092C">
        <w:rPr>
          <w:b/>
          <w:sz w:val="32"/>
        </w:rPr>
        <w:t>CHI PHÍ</w:t>
      </w:r>
      <w:r w:rsidR="00C109FC">
        <w:rPr>
          <w:b/>
          <w:sz w:val="32"/>
        </w:rPr>
        <w:t xml:space="preserve"> TRƯỜNG ĐẠI HỌC</w:t>
      </w:r>
      <w:r w:rsidR="00F01337">
        <w:rPr>
          <w:b/>
          <w:sz w:val="32"/>
        </w:rPr>
        <w:br/>
      </w:r>
      <w:r w:rsidR="00D3104E">
        <w:rPr>
          <w:b/>
          <w:sz w:val="32"/>
        </w:rPr>
        <w:t xml:space="preserve">Từ ngày </w:t>
      </w:r>
      <w:r w:rsidR="00385C0E">
        <w:rPr>
          <w:b/>
          <w:sz w:val="32"/>
        </w:rPr>
        <w:t>0</w:t>
      </w:r>
      <w:r w:rsidR="00D3104E">
        <w:rPr>
          <w:b/>
          <w:sz w:val="32"/>
        </w:rPr>
        <w:t>1/</w:t>
      </w:r>
      <w:r w:rsidR="00385C0E">
        <w:rPr>
          <w:b/>
          <w:sz w:val="32"/>
        </w:rPr>
        <w:t>0</w:t>
      </w:r>
      <w:r w:rsidR="00D3104E">
        <w:rPr>
          <w:b/>
          <w:sz w:val="32"/>
        </w:rPr>
        <w:t>1/</w:t>
      </w:r>
      <w:r w:rsidR="00FA2DBC">
        <w:rPr>
          <w:b/>
          <w:sz w:val="32"/>
        </w:rPr>
        <w:t>2018</w:t>
      </w:r>
      <w:r w:rsidR="00D3104E">
        <w:rPr>
          <w:b/>
          <w:sz w:val="32"/>
        </w:rPr>
        <w:t xml:space="preserve"> </w:t>
      </w:r>
      <w:r w:rsidR="005A07A4">
        <w:rPr>
          <w:b/>
          <w:sz w:val="32"/>
        </w:rPr>
        <w:t>đến 3</w:t>
      </w:r>
      <w:r w:rsidR="00D3104E">
        <w:rPr>
          <w:b/>
          <w:sz w:val="32"/>
        </w:rPr>
        <w:t>1</w:t>
      </w:r>
      <w:r w:rsidR="005A07A4">
        <w:rPr>
          <w:b/>
          <w:sz w:val="32"/>
        </w:rPr>
        <w:t>/</w:t>
      </w:r>
      <w:r w:rsidR="00D3104E">
        <w:rPr>
          <w:b/>
          <w:sz w:val="32"/>
        </w:rPr>
        <w:t>12</w:t>
      </w:r>
      <w:r w:rsidR="005A07A4">
        <w:rPr>
          <w:b/>
          <w:sz w:val="32"/>
        </w:rPr>
        <w:t>/</w:t>
      </w:r>
      <w:r w:rsidR="00FA2DBC">
        <w:rPr>
          <w:b/>
          <w:sz w:val="32"/>
        </w:rPr>
        <w:t>2018</w:t>
      </w:r>
    </w:p>
    <w:p w:rsidR="00C87DB1" w:rsidRDefault="00C87DB1" w:rsidP="00C87DB1">
      <w:pPr>
        <w:jc w:val="center"/>
      </w:pPr>
      <w:r>
        <w:t>Tên trường: ______________</w:t>
      </w:r>
      <w:r w:rsidR="00FB26ED">
        <w:t>____</w:t>
      </w:r>
      <w:r>
        <w:t>__________________</w:t>
      </w:r>
      <w:r w:rsidR="00230977">
        <w:t>________________</w:t>
      </w:r>
      <w:r>
        <w:t>_______________________</w:t>
      </w:r>
    </w:p>
    <w:p w:rsidR="000A3270" w:rsidRDefault="000A3270" w:rsidP="000A3270">
      <w:pPr>
        <w:jc w:val="center"/>
      </w:pPr>
      <w:r>
        <w:t xml:space="preserve">Loại hình trường: </w:t>
      </w:r>
      <w:r w:rsidR="00C25D2D">
        <w:tab/>
      </w:r>
      <w:r>
        <w:sym w:font="Wingdings" w:char="F06F"/>
      </w:r>
      <w:r>
        <w:t xml:space="preserve"> Trường công</w:t>
      </w:r>
      <w:r>
        <w:tab/>
      </w:r>
      <w:r w:rsidR="00C25D2D">
        <w:tab/>
      </w:r>
      <w:r>
        <w:sym w:font="Wingdings" w:char="F06F"/>
      </w:r>
      <w:r>
        <w:t xml:space="preserve"> Trường tư/dân lập</w:t>
      </w:r>
    </w:p>
    <w:p w:rsidR="00907EB7" w:rsidRDefault="00907EB7" w:rsidP="000A3270">
      <w:pPr>
        <w:jc w:val="center"/>
      </w:pPr>
    </w:p>
    <w:p w:rsidR="00E269F7" w:rsidRPr="00C87DB1" w:rsidRDefault="00E269F7">
      <w:pPr>
        <w:rPr>
          <w:b/>
        </w:rPr>
      </w:pPr>
      <w:r w:rsidRPr="00C87DB1">
        <w:rPr>
          <w:b/>
        </w:rPr>
        <w:t xml:space="preserve">1. </w:t>
      </w:r>
      <w:r w:rsidR="00261803">
        <w:rPr>
          <w:b/>
        </w:rPr>
        <w:t xml:space="preserve">Chi phí năm </w:t>
      </w:r>
      <w:r w:rsidR="00FA2DBC">
        <w:rPr>
          <w:b/>
        </w:rPr>
        <w:t>2018</w:t>
      </w:r>
      <w:r w:rsidR="009C729F">
        <w:rPr>
          <w:b/>
        </w:rPr>
        <w:t xml:space="preserve"> (</w:t>
      </w:r>
      <w:r w:rsidR="00555DBE">
        <w:rPr>
          <w:b/>
        </w:rPr>
        <w:t>từ 1/1/</w:t>
      </w:r>
      <w:r w:rsidR="00FA2DBC">
        <w:rPr>
          <w:b/>
        </w:rPr>
        <w:t>2018</w:t>
      </w:r>
      <w:r w:rsidR="00555DBE">
        <w:rPr>
          <w:b/>
        </w:rPr>
        <w:t xml:space="preserve"> </w:t>
      </w:r>
      <w:r w:rsidR="009C729F">
        <w:rPr>
          <w:b/>
        </w:rPr>
        <w:t>đến 31/12/</w:t>
      </w:r>
      <w:r w:rsidR="00FA2DBC">
        <w:rPr>
          <w:b/>
        </w:rPr>
        <w:t>2018</w:t>
      </w:r>
      <w:r w:rsidR="009C729F">
        <w:rPr>
          <w:b/>
        </w:rPr>
        <w:t>)</w:t>
      </w:r>
    </w:p>
    <w:tbl>
      <w:tblPr>
        <w:tblStyle w:val="TableGrid"/>
        <w:tblW w:w="9634" w:type="dxa"/>
        <w:tblLook w:val="04A0" w:firstRow="1" w:lastRow="0" w:firstColumn="1" w:lastColumn="0" w:noHBand="0" w:noVBand="1"/>
      </w:tblPr>
      <w:tblGrid>
        <w:gridCol w:w="1129"/>
        <w:gridCol w:w="6946"/>
        <w:gridCol w:w="1559"/>
      </w:tblGrid>
      <w:tr w:rsidR="00E269F7" w:rsidRPr="00C87DB1" w:rsidTr="00261803">
        <w:tc>
          <w:tcPr>
            <w:tcW w:w="1129" w:type="dxa"/>
            <w:shd w:val="clear" w:color="auto" w:fill="FBE4D5" w:themeFill="accent2" w:themeFillTint="33"/>
          </w:tcPr>
          <w:p w:rsidR="00E269F7" w:rsidRPr="00C87DB1" w:rsidRDefault="00C87DB1" w:rsidP="00D45A87">
            <w:pPr>
              <w:spacing w:before="120" w:after="120"/>
              <w:jc w:val="center"/>
              <w:rPr>
                <w:b/>
              </w:rPr>
            </w:pPr>
            <w:r w:rsidRPr="00C87DB1">
              <w:rPr>
                <w:b/>
              </w:rPr>
              <w:t>MỤC</w:t>
            </w:r>
          </w:p>
        </w:tc>
        <w:tc>
          <w:tcPr>
            <w:tcW w:w="6946" w:type="dxa"/>
            <w:shd w:val="clear" w:color="auto" w:fill="FBE4D5" w:themeFill="accent2" w:themeFillTint="33"/>
          </w:tcPr>
          <w:p w:rsidR="00E269F7" w:rsidRPr="00C87DB1" w:rsidRDefault="00C87DB1" w:rsidP="00D45A87">
            <w:pPr>
              <w:spacing w:before="120" w:after="120"/>
              <w:jc w:val="center"/>
              <w:rPr>
                <w:b/>
              </w:rPr>
            </w:pPr>
            <w:r>
              <w:rPr>
                <w:b/>
              </w:rPr>
              <w:t>DANH MỤC</w:t>
            </w:r>
          </w:p>
        </w:tc>
        <w:tc>
          <w:tcPr>
            <w:tcW w:w="1559" w:type="dxa"/>
            <w:shd w:val="clear" w:color="auto" w:fill="FBE4D5" w:themeFill="accent2" w:themeFillTint="33"/>
          </w:tcPr>
          <w:p w:rsidR="00E269F7" w:rsidRPr="00C87DB1" w:rsidRDefault="00261803" w:rsidP="00D45A87">
            <w:pPr>
              <w:spacing w:before="120" w:after="120"/>
              <w:jc w:val="center"/>
              <w:rPr>
                <w:b/>
              </w:rPr>
            </w:pPr>
            <w:r>
              <w:rPr>
                <w:b/>
              </w:rPr>
              <w:t>Triệu đồng</w:t>
            </w:r>
          </w:p>
        </w:tc>
      </w:tr>
      <w:tr w:rsidR="009C729F" w:rsidRPr="003214BF" w:rsidTr="003214BF">
        <w:tc>
          <w:tcPr>
            <w:tcW w:w="1129" w:type="dxa"/>
            <w:shd w:val="clear" w:color="auto" w:fill="C5E0B3" w:themeFill="accent6" w:themeFillTint="66"/>
          </w:tcPr>
          <w:p w:rsidR="009C729F" w:rsidRPr="003214BF" w:rsidRDefault="009C729F" w:rsidP="00D45A87">
            <w:pPr>
              <w:spacing w:before="120" w:after="120"/>
              <w:jc w:val="center"/>
              <w:rPr>
                <w:b/>
              </w:rPr>
            </w:pPr>
            <w:r w:rsidRPr="003214BF">
              <w:rPr>
                <w:b/>
              </w:rPr>
              <w:t>1.1</w:t>
            </w:r>
          </w:p>
        </w:tc>
        <w:tc>
          <w:tcPr>
            <w:tcW w:w="6946" w:type="dxa"/>
            <w:shd w:val="clear" w:color="auto" w:fill="C5E0B3" w:themeFill="accent6" w:themeFillTint="66"/>
          </w:tcPr>
          <w:p w:rsidR="009C729F" w:rsidRPr="003214BF" w:rsidRDefault="009C729F" w:rsidP="00D45A87">
            <w:pPr>
              <w:spacing w:before="120" w:after="120"/>
              <w:rPr>
                <w:b/>
              </w:rPr>
            </w:pPr>
            <w:r w:rsidRPr="003214BF">
              <w:rPr>
                <w:b/>
              </w:rPr>
              <w:t xml:space="preserve">Tổng chi của trường trong năm </w:t>
            </w:r>
            <w:r w:rsidR="00FA2DBC">
              <w:rPr>
                <w:b/>
              </w:rPr>
              <w:t>2018</w:t>
            </w:r>
          </w:p>
        </w:tc>
        <w:tc>
          <w:tcPr>
            <w:tcW w:w="1559" w:type="dxa"/>
            <w:shd w:val="clear" w:color="auto" w:fill="C5E0B3" w:themeFill="accent6" w:themeFillTint="66"/>
          </w:tcPr>
          <w:p w:rsidR="009C729F" w:rsidRPr="003214BF" w:rsidRDefault="009C729F" w:rsidP="00D45A87">
            <w:pPr>
              <w:spacing w:before="120" w:after="120"/>
              <w:jc w:val="center"/>
              <w:rPr>
                <w:b/>
              </w:rPr>
            </w:pPr>
          </w:p>
        </w:tc>
      </w:tr>
      <w:tr w:rsidR="00D3104E" w:rsidTr="007D350B">
        <w:tc>
          <w:tcPr>
            <w:tcW w:w="1129" w:type="dxa"/>
          </w:tcPr>
          <w:p w:rsidR="00D3104E" w:rsidRPr="00E269F7" w:rsidRDefault="00D3104E" w:rsidP="00D45A87">
            <w:pPr>
              <w:spacing w:before="120" w:after="120"/>
              <w:jc w:val="right"/>
              <w:rPr>
                <w:i/>
              </w:rPr>
            </w:pPr>
            <w:r w:rsidRPr="00E269F7">
              <w:rPr>
                <w:i/>
              </w:rPr>
              <w:t>1.1</w:t>
            </w:r>
            <w:r>
              <w:rPr>
                <w:i/>
              </w:rPr>
              <w:t>.1</w:t>
            </w:r>
          </w:p>
        </w:tc>
        <w:tc>
          <w:tcPr>
            <w:tcW w:w="6946" w:type="dxa"/>
          </w:tcPr>
          <w:p w:rsidR="00D3104E" w:rsidRPr="00E269F7" w:rsidRDefault="00D3104E" w:rsidP="00D45A87">
            <w:pPr>
              <w:spacing w:before="120" w:after="120"/>
              <w:ind w:left="720"/>
              <w:rPr>
                <w:i/>
              </w:rPr>
            </w:pPr>
            <w:r>
              <w:rPr>
                <w:i/>
              </w:rPr>
              <w:t>Chi từ nguồn NSNN cấp</w:t>
            </w:r>
          </w:p>
        </w:tc>
        <w:tc>
          <w:tcPr>
            <w:tcW w:w="1559" w:type="dxa"/>
          </w:tcPr>
          <w:p w:rsidR="00D3104E" w:rsidRDefault="00D3104E" w:rsidP="00D45A87">
            <w:pPr>
              <w:spacing w:before="120" w:after="120"/>
              <w:jc w:val="center"/>
            </w:pPr>
          </w:p>
        </w:tc>
      </w:tr>
      <w:tr w:rsidR="00D3104E" w:rsidTr="007D350B">
        <w:tc>
          <w:tcPr>
            <w:tcW w:w="1129" w:type="dxa"/>
          </w:tcPr>
          <w:p w:rsidR="00D3104E" w:rsidRPr="00E269F7" w:rsidRDefault="00D3104E" w:rsidP="00D45A87">
            <w:pPr>
              <w:spacing w:before="120" w:after="120"/>
              <w:jc w:val="right"/>
              <w:rPr>
                <w:i/>
              </w:rPr>
            </w:pPr>
            <w:r w:rsidRPr="00E269F7">
              <w:rPr>
                <w:i/>
              </w:rPr>
              <w:t>1.</w:t>
            </w:r>
            <w:r>
              <w:rPr>
                <w:i/>
              </w:rPr>
              <w:t>1.</w:t>
            </w:r>
            <w:r w:rsidRPr="00E269F7">
              <w:rPr>
                <w:i/>
              </w:rPr>
              <w:t>2</w:t>
            </w:r>
          </w:p>
        </w:tc>
        <w:tc>
          <w:tcPr>
            <w:tcW w:w="6946" w:type="dxa"/>
          </w:tcPr>
          <w:p w:rsidR="00D3104E" w:rsidRPr="00E269F7" w:rsidRDefault="00D3104E" w:rsidP="00D45A87">
            <w:pPr>
              <w:spacing w:before="120" w:after="120"/>
              <w:ind w:left="720"/>
              <w:rPr>
                <w:i/>
              </w:rPr>
            </w:pPr>
            <w:r>
              <w:rPr>
                <w:i/>
              </w:rPr>
              <w:t>Chi từ các nguồn thu ngoài NSNN cấp</w:t>
            </w:r>
          </w:p>
        </w:tc>
        <w:tc>
          <w:tcPr>
            <w:tcW w:w="1559" w:type="dxa"/>
          </w:tcPr>
          <w:p w:rsidR="00D3104E" w:rsidRDefault="00D3104E" w:rsidP="00D45A87">
            <w:pPr>
              <w:spacing w:before="120" w:after="120"/>
              <w:jc w:val="center"/>
            </w:pPr>
          </w:p>
        </w:tc>
      </w:tr>
      <w:tr w:rsidR="00E269F7" w:rsidRPr="003214BF" w:rsidTr="003214BF">
        <w:tc>
          <w:tcPr>
            <w:tcW w:w="1129" w:type="dxa"/>
            <w:shd w:val="clear" w:color="auto" w:fill="C5E0B3" w:themeFill="accent6" w:themeFillTint="66"/>
          </w:tcPr>
          <w:p w:rsidR="00E269F7" w:rsidRPr="003214BF" w:rsidRDefault="00E269F7" w:rsidP="00D45A87">
            <w:pPr>
              <w:spacing w:before="120" w:after="120"/>
              <w:jc w:val="center"/>
              <w:rPr>
                <w:b/>
              </w:rPr>
            </w:pPr>
            <w:r w:rsidRPr="003214BF">
              <w:rPr>
                <w:b/>
              </w:rPr>
              <w:t>1.</w:t>
            </w:r>
            <w:r w:rsidR="00D3104E" w:rsidRPr="003214BF">
              <w:rPr>
                <w:b/>
              </w:rPr>
              <w:t>2</w:t>
            </w:r>
          </w:p>
        </w:tc>
        <w:tc>
          <w:tcPr>
            <w:tcW w:w="6946" w:type="dxa"/>
            <w:shd w:val="clear" w:color="auto" w:fill="C5E0B3" w:themeFill="accent6" w:themeFillTint="66"/>
          </w:tcPr>
          <w:p w:rsidR="00E269F7" w:rsidRPr="003214BF" w:rsidRDefault="00261803" w:rsidP="00D45A87">
            <w:pPr>
              <w:spacing w:before="120" w:after="120"/>
              <w:rPr>
                <w:b/>
              </w:rPr>
            </w:pPr>
            <w:r w:rsidRPr="003214BF">
              <w:rPr>
                <w:b/>
              </w:rPr>
              <w:t>Tổng chi lương và các khoản phụ cấp tính vào lương</w:t>
            </w:r>
          </w:p>
        </w:tc>
        <w:tc>
          <w:tcPr>
            <w:tcW w:w="1559" w:type="dxa"/>
            <w:shd w:val="clear" w:color="auto" w:fill="C5E0B3" w:themeFill="accent6" w:themeFillTint="66"/>
          </w:tcPr>
          <w:p w:rsidR="00E269F7" w:rsidRPr="003214BF" w:rsidRDefault="00E269F7" w:rsidP="00D45A87">
            <w:pPr>
              <w:spacing w:before="120" w:after="120"/>
              <w:jc w:val="center"/>
              <w:rPr>
                <w:b/>
              </w:rPr>
            </w:pPr>
          </w:p>
        </w:tc>
      </w:tr>
      <w:tr w:rsidR="00E269F7" w:rsidTr="00261803">
        <w:tc>
          <w:tcPr>
            <w:tcW w:w="1129" w:type="dxa"/>
          </w:tcPr>
          <w:p w:rsidR="00E269F7" w:rsidRPr="00E269F7" w:rsidRDefault="00E269F7" w:rsidP="00D45A87">
            <w:pPr>
              <w:spacing w:before="120" w:after="120"/>
              <w:jc w:val="right"/>
              <w:rPr>
                <w:i/>
              </w:rPr>
            </w:pPr>
            <w:r w:rsidRPr="00E269F7">
              <w:rPr>
                <w:i/>
              </w:rPr>
              <w:t>1.</w:t>
            </w:r>
            <w:r w:rsidR="00D3104E">
              <w:rPr>
                <w:i/>
              </w:rPr>
              <w:t>2</w:t>
            </w:r>
            <w:r>
              <w:rPr>
                <w:i/>
              </w:rPr>
              <w:t>.1</w:t>
            </w:r>
          </w:p>
        </w:tc>
        <w:tc>
          <w:tcPr>
            <w:tcW w:w="6946" w:type="dxa"/>
          </w:tcPr>
          <w:p w:rsidR="00E269F7" w:rsidRPr="00E269F7" w:rsidRDefault="001C1416" w:rsidP="00D45A87">
            <w:pPr>
              <w:spacing w:before="120" w:after="120"/>
              <w:ind w:left="720"/>
              <w:rPr>
                <w:i/>
              </w:rPr>
            </w:pPr>
            <w:r>
              <w:rPr>
                <w:i/>
              </w:rPr>
              <w:t>Chi lương và các khoản phụ cấp vào lương cho khối cán bộ giảng dạy</w:t>
            </w:r>
          </w:p>
        </w:tc>
        <w:tc>
          <w:tcPr>
            <w:tcW w:w="1559" w:type="dxa"/>
          </w:tcPr>
          <w:p w:rsidR="00E269F7" w:rsidRDefault="00E269F7" w:rsidP="00D45A87">
            <w:pPr>
              <w:spacing w:before="120" w:after="120"/>
              <w:jc w:val="center"/>
            </w:pPr>
          </w:p>
        </w:tc>
      </w:tr>
      <w:tr w:rsidR="00E269F7" w:rsidTr="00261803">
        <w:tc>
          <w:tcPr>
            <w:tcW w:w="1129" w:type="dxa"/>
          </w:tcPr>
          <w:p w:rsidR="00E269F7" w:rsidRPr="00E269F7" w:rsidRDefault="00E269F7" w:rsidP="00D45A87">
            <w:pPr>
              <w:spacing w:before="120" w:after="120"/>
              <w:jc w:val="right"/>
              <w:rPr>
                <w:i/>
              </w:rPr>
            </w:pPr>
            <w:r w:rsidRPr="00E269F7">
              <w:rPr>
                <w:i/>
              </w:rPr>
              <w:t>1.</w:t>
            </w:r>
            <w:r w:rsidR="00D3104E">
              <w:rPr>
                <w:i/>
              </w:rPr>
              <w:t>2</w:t>
            </w:r>
            <w:r>
              <w:rPr>
                <w:i/>
              </w:rPr>
              <w:t>.</w:t>
            </w:r>
            <w:r w:rsidRPr="00E269F7">
              <w:rPr>
                <w:i/>
              </w:rPr>
              <w:t>2</w:t>
            </w:r>
          </w:p>
        </w:tc>
        <w:tc>
          <w:tcPr>
            <w:tcW w:w="6946" w:type="dxa"/>
          </w:tcPr>
          <w:p w:rsidR="00E269F7" w:rsidRPr="00E269F7" w:rsidRDefault="001C1416" w:rsidP="002F0C8D">
            <w:pPr>
              <w:spacing w:before="120" w:after="120"/>
              <w:ind w:left="720"/>
              <w:rPr>
                <w:i/>
              </w:rPr>
            </w:pPr>
            <w:r>
              <w:rPr>
                <w:i/>
              </w:rPr>
              <w:t xml:space="preserve">Chi lương và các khoản phụ cấp vào lương cho khối </w:t>
            </w:r>
            <w:r w:rsidR="002F0C8D">
              <w:rPr>
                <w:i/>
              </w:rPr>
              <w:t xml:space="preserve">quản lý, </w:t>
            </w:r>
            <w:r>
              <w:rPr>
                <w:i/>
              </w:rPr>
              <w:t>hành chính, phục vụ</w:t>
            </w:r>
          </w:p>
        </w:tc>
        <w:tc>
          <w:tcPr>
            <w:tcW w:w="1559" w:type="dxa"/>
          </w:tcPr>
          <w:p w:rsidR="00E269F7" w:rsidRDefault="00E269F7" w:rsidP="00D45A87">
            <w:pPr>
              <w:spacing w:before="120" w:after="120"/>
              <w:jc w:val="center"/>
            </w:pPr>
          </w:p>
        </w:tc>
      </w:tr>
    </w:tbl>
    <w:p w:rsidR="00D065D7" w:rsidRDefault="00D065D7" w:rsidP="00D065D7">
      <w:pPr>
        <w:rPr>
          <w:b/>
        </w:rPr>
      </w:pPr>
    </w:p>
    <w:p w:rsidR="00555DBE" w:rsidRPr="00C87DB1" w:rsidRDefault="00555DBE" w:rsidP="00555DBE">
      <w:pPr>
        <w:rPr>
          <w:b/>
        </w:rPr>
      </w:pPr>
      <w:r>
        <w:rPr>
          <w:b/>
        </w:rPr>
        <w:t>2</w:t>
      </w:r>
      <w:r w:rsidRPr="00C87DB1">
        <w:rPr>
          <w:b/>
        </w:rPr>
        <w:t xml:space="preserve">. </w:t>
      </w:r>
      <w:r>
        <w:rPr>
          <w:b/>
        </w:rPr>
        <w:t>Số lượng người trực tiếp liên quan đến chi phí</w:t>
      </w:r>
    </w:p>
    <w:tbl>
      <w:tblPr>
        <w:tblStyle w:val="TableGrid"/>
        <w:tblW w:w="9634" w:type="dxa"/>
        <w:tblLook w:val="04A0" w:firstRow="1" w:lastRow="0" w:firstColumn="1" w:lastColumn="0" w:noHBand="0" w:noVBand="1"/>
      </w:tblPr>
      <w:tblGrid>
        <w:gridCol w:w="1129"/>
        <w:gridCol w:w="6946"/>
        <w:gridCol w:w="1559"/>
      </w:tblGrid>
      <w:tr w:rsidR="00555DBE" w:rsidRPr="00C87DB1" w:rsidTr="007D350B">
        <w:tc>
          <w:tcPr>
            <w:tcW w:w="1129" w:type="dxa"/>
            <w:shd w:val="clear" w:color="auto" w:fill="FBE4D5" w:themeFill="accent2" w:themeFillTint="33"/>
          </w:tcPr>
          <w:p w:rsidR="00555DBE" w:rsidRPr="00C87DB1" w:rsidRDefault="00555DBE" w:rsidP="00D45A87">
            <w:pPr>
              <w:spacing w:before="120" w:after="120"/>
              <w:jc w:val="center"/>
              <w:rPr>
                <w:b/>
              </w:rPr>
            </w:pPr>
            <w:r w:rsidRPr="00C87DB1">
              <w:rPr>
                <w:b/>
              </w:rPr>
              <w:t>MỤC</w:t>
            </w:r>
          </w:p>
        </w:tc>
        <w:tc>
          <w:tcPr>
            <w:tcW w:w="6946" w:type="dxa"/>
            <w:shd w:val="clear" w:color="auto" w:fill="FBE4D5" w:themeFill="accent2" w:themeFillTint="33"/>
          </w:tcPr>
          <w:p w:rsidR="00555DBE" w:rsidRPr="00C87DB1" w:rsidRDefault="00555DBE" w:rsidP="00D45A87">
            <w:pPr>
              <w:spacing w:before="120" w:after="120"/>
              <w:jc w:val="center"/>
              <w:rPr>
                <w:b/>
              </w:rPr>
            </w:pPr>
            <w:r>
              <w:rPr>
                <w:b/>
              </w:rPr>
              <w:t>DANH MỤC</w:t>
            </w:r>
          </w:p>
        </w:tc>
        <w:tc>
          <w:tcPr>
            <w:tcW w:w="1559" w:type="dxa"/>
            <w:shd w:val="clear" w:color="auto" w:fill="FBE4D5" w:themeFill="accent2" w:themeFillTint="33"/>
          </w:tcPr>
          <w:p w:rsidR="00555DBE" w:rsidRPr="00C87DB1" w:rsidRDefault="00EC1CD4" w:rsidP="00D45A87">
            <w:pPr>
              <w:spacing w:before="120" w:after="120"/>
              <w:jc w:val="center"/>
              <w:rPr>
                <w:b/>
              </w:rPr>
            </w:pPr>
            <w:r>
              <w:rPr>
                <w:b/>
              </w:rPr>
              <w:t>Số người</w:t>
            </w:r>
          </w:p>
        </w:tc>
      </w:tr>
      <w:tr w:rsidR="00555DBE" w:rsidRPr="003214BF" w:rsidTr="003214BF">
        <w:tc>
          <w:tcPr>
            <w:tcW w:w="1129" w:type="dxa"/>
            <w:shd w:val="clear" w:color="auto" w:fill="C5E0B3" w:themeFill="accent6" w:themeFillTint="66"/>
          </w:tcPr>
          <w:p w:rsidR="00555DBE" w:rsidRPr="003214BF" w:rsidRDefault="00555DBE" w:rsidP="00D45A87">
            <w:pPr>
              <w:spacing w:before="120" w:after="120"/>
              <w:jc w:val="center"/>
              <w:rPr>
                <w:b/>
              </w:rPr>
            </w:pPr>
            <w:r w:rsidRPr="003214BF">
              <w:rPr>
                <w:b/>
              </w:rPr>
              <w:t>2.1</w:t>
            </w:r>
          </w:p>
        </w:tc>
        <w:tc>
          <w:tcPr>
            <w:tcW w:w="6946" w:type="dxa"/>
            <w:shd w:val="clear" w:color="auto" w:fill="C5E0B3" w:themeFill="accent6" w:themeFillTint="66"/>
          </w:tcPr>
          <w:p w:rsidR="00555DBE" w:rsidRPr="003214BF" w:rsidRDefault="00555DBE" w:rsidP="00D45A87">
            <w:pPr>
              <w:spacing w:before="120" w:after="120"/>
              <w:rPr>
                <w:b/>
              </w:rPr>
            </w:pPr>
            <w:r w:rsidRPr="003214BF">
              <w:rPr>
                <w:b/>
              </w:rPr>
              <w:t xml:space="preserve">Tổng số người hưởng lương cơ hữu trong năm </w:t>
            </w:r>
            <w:r w:rsidR="00FA2DBC">
              <w:rPr>
                <w:b/>
              </w:rPr>
              <w:t>2018</w:t>
            </w:r>
          </w:p>
        </w:tc>
        <w:tc>
          <w:tcPr>
            <w:tcW w:w="1559" w:type="dxa"/>
            <w:shd w:val="clear" w:color="auto" w:fill="C5E0B3" w:themeFill="accent6" w:themeFillTint="66"/>
          </w:tcPr>
          <w:p w:rsidR="00555DBE" w:rsidRPr="003214BF" w:rsidRDefault="00555DBE" w:rsidP="00D45A87">
            <w:pPr>
              <w:spacing w:before="120" w:after="120"/>
              <w:jc w:val="center"/>
              <w:rPr>
                <w:b/>
              </w:rPr>
            </w:pPr>
          </w:p>
        </w:tc>
      </w:tr>
      <w:tr w:rsidR="00555DBE" w:rsidTr="007D350B">
        <w:tc>
          <w:tcPr>
            <w:tcW w:w="1129" w:type="dxa"/>
          </w:tcPr>
          <w:p w:rsidR="00555DBE" w:rsidRPr="00D3104E" w:rsidRDefault="00555DBE" w:rsidP="00D45A87">
            <w:pPr>
              <w:spacing w:before="120" w:after="120"/>
              <w:jc w:val="right"/>
              <w:rPr>
                <w:i/>
              </w:rPr>
            </w:pPr>
            <w:r>
              <w:rPr>
                <w:i/>
              </w:rPr>
              <w:t>1.3.1</w:t>
            </w:r>
          </w:p>
        </w:tc>
        <w:tc>
          <w:tcPr>
            <w:tcW w:w="6946" w:type="dxa"/>
          </w:tcPr>
          <w:p w:rsidR="00555DBE" w:rsidRPr="00D3104E" w:rsidRDefault="00555DBE" w:rsidP="00D45A87">
            <w:pPr>
              <w:spacing w:before="120" w:after="120"/>
              <w:ind w:left="720"/>
              <w:rPr>
                <w:i/>
              </w:rPr>
            </w:pPr>
            <w:r>
              <w:rPr>
                <w:i/>
              </w:rPr>
              <w:t>Số giảng viên hưởng lương cơ hữu</w:t>
            </w:r>
            <w:r w:rsidR="001D553E">
              <w:rPr>
                <w:i/>
              </w:rPr>
              <w:t xml:space="preserve"> (giảng viên </w:t>
            </w:r>
            <w:r w:rsidR="00672466">
              <w:rPr>
                <w:i/>
              </w:rPr>
              <w:t xml:space="preserve">cơ hữu là giảng viên </w:t>
            </w:r>
            <w:r w:rsidR="001D553E">
              <w:rPr>
                <w:i/>
              </w:rPr>
              <w:t xml:space="preserve">có hồ sơ </w:t>
            </w:r>
            <w:r w:rsidR="00672466">
              <w:rPr>
                <w:i/>
              </w:rPr>
              <w:t xml:space="preserve">đóng </w:t>
            </w:r>
            <w:r w:rsidR="001D553E">
              <w:rPr>
                <w:i/>
              </w:rPr>
              <w:t>bảo hiểm xã hội tại trường)</w:t>
            </w:r>
          </w:p>
        </w:tc>
        <w:tc>
          <w:tcPr>
            <w:tcW w:w="1559" w:type="dxa"/>
          </w:tcPr>
          <w:p w:rsidR="00555DBE" w:rsidRDefault="00555DBE" w:rsidP="00D45A87">
            <w:pPr>
              <w:spacing w:before="120" w:after="120"/>
              <w:jc w:val="center"/>
            </w:pPr>
          </w:p>
        </w:tc>
      </w:tr>
      <w:tr w:rsidR="00555DBE" w:rsidTr="007D350B">
        <w:tc>
          <w:tcPr>
            <w:tcW w:w="1129" w:type="dxa"/>
          </w:tcPr>
          <w:p w:rsidR="00555DBE" w:rsidRPr="00D3104E" w:rsidRDefault="00555DBE" w:rsidP="00D45A87">
            <w:pPr>
              <w:spacing w:before="120" w:after="120"/>
              <w:jc w:val="right"/>
              <w:rPr>
                <w:i/>
              </w:rPr>
            </w:pPr>
            <w:r>
              <w:rPr>
                <w:i/>
              </w:rPr>
              <w:t>1.3.2</w:t>
            </w:r>
          </w:p>
        </w:tc>
        <w:tc>
          <w:tcPr>
            <w:tcW w:w="6946" w:type="dxa"/>
          </w:tcPr>
          <w:p w:rsidR="00555DBE" w:rsidRPr="00C87DB1" w:rsidRDefault="00555DBE" w:rsidP="00672466">
            <w:pPr>
              <w:spacing w:before="120" w:after="120"/>
              <w:ind w:left="720"/>
              <w:rPr>
                <w:i/>
              </w:rPr>
            </w:pPr>
            <w:r>
              <w:rPr>
                <w:i/>
              </w:rPr>
              <w:t>Số người hưởng lương cơ hữu không phải là giảng viên</w:t>
            </w:r>
            <w:r w:rsidR="00672466">
              <w:rPr>
                <w:i/>
              </w:rPr>
              <w:t xml:space="preserve"> (người hưởng lương cơ hữu là người lao động có hồ sơ đóng bảo hiểm xã hội tại trường)</w:t>
            </w:r>
          </w:p>
        </w:tc>
        <w:tc>
          <w:tcPr>
            <w:tcW w:w="1559" w:type="dxa"/>
          </w:tcPr>
          <w:p w:rsidR="00555DBE" w:rsidRDefault="00555DBE" w:rsidP="00D45A87">
            <w:pPr>
              <w:spacing w:before="120" w:after="120"/>
              <w:jc w:val="center"/>
            </w:pPr>
          </w:p>
        </w:tc>
      </w:tr>
      <w:tr w:rsidR="00555DBE" w:rsidRPr="003214BF" w:rsidTr="003214BF">
        <w:tc>
          <w:tcPr>
            <w:tcW w:w="1129" w:type="dxa"/>
            <w:shd w:val="clear" w:color="auto" w:fill="C5E0B3" w:themeFill="accent6" w:themeFillTint="66"/>
          </w:tcPr>
          <w:p w:rsidR="00555DBE" w:rsidRPr="003214BF" w:rsidRDefault="00555DBE" w:rsidP="00D45A87">
            <w:pPr>
              <w:spacing w:before="120" w:after="120"/>
              <w:jc w:val="center"/>
              <w:rPr>
                <w:b/>
              </w:rPr>
            </w:pPr>
            <w:r w:rsidRPr="003214BF">
              <w:rPr>
                <w:b/>
              </w:rPr>
              <w:t>2.2</w:t>
            </w:r>
          </w:p>
        </w:tc>
        <w:tc>
          <w:tcPr>
            <w:tcW w:w="6946" w:type="dxa"/>
            <w:shd w:val="clear" w:color="auto" w:fill="C5E0B3" w:themeFill="accent6" w:themeFillTint="66"/>
          </w:tcPr>
          <w:p w:rsidR="00555DBE" w:rsidRPr="003214BF" w:rsidRDefault="00555DBE" w:rsidP="00D45A87">
            <w:pPr>
              <w:spacing w:before="120" w:after="120"/>
              <w:rPr>
                <w:b/>
              </w:rPr>
            </w:pPr>
            <w:r w:rsidRPr="003214BF">
              <w:rPr>
                <w:b/>
              </w:rPr>
              <w:t xml:space="preserve">Tổng số SV thực tế trong năm </w:t>
            </w:r>
            <w:r w:rsidR="00FA2DBC">
              <w:rPr>
                <w:b/>
              </w:rPr>
              <w:t>2018</w:t>
            </w:r>
            <w:r w:rsidRPr="003214BF">
              <w:rPr>
                <w:b/>
              </w:rPr>
              <w:t xml:space="preserve"> </w:t>
            </w:r>
            <w:r w:rsidR="00901BCB" w:rsidRPr="003214BF">
              <w:rPr>
                <w:b/>
              </w:rPr>
              <w:br/>
            </w:r>
            <w:r w:rsidRPr="003214BF">
              <w:rPr>
                <w:b/>
              </w:rPr>
              <w:t xml:space="preserve">(số SV nộp học phí + số SV được miễn 100% học phí)  </w:t>
            </w:r>
          </w:p>
        </w:tc>
        <w:tc>
          <w:tcPr>
            <w:tcW w:w="1559" w:type="dxa"/>
            <w:shd w:val="clear" w:color="auto" w:fill="C5E0B3" w:themeFill="accent6" w:themeFillTint="66"/>
          </w:tcPr>
          <w:p w:rsidR="00555DBE" w:rsidRPr="003214BF" w:rsidRDefault="00555DBE" w:rsidP="00D45A87">
            <w:pPr>
              <w:spacing w:before="120" w:after="120"/>
              <w:jc w:val="center"/>
              <w:rPr>
                <w:b/>
              </w:rPr>
            </w:pPr>
          </w:p>
        </w:tc>
      </w:tr>
      <w:tr w:rsidR="00555DBE" w:rsidTr="007D350B">
        <w:tc>
          <w:tcPr>
            <w:tcW w:w="1129" w:type="dxa"/>
          </w:tcPr>
          <w:p w:rsidR="00555DBE" w:rsidRPr="00555DBE" w:rsidRDefault="00555DBE" w:rsidP="00D45A87">
            <w:pPr>
              <w:spacing w:before="120" w:after="120"/>
              <w:jc w:val="right"/>
              <w:rPr>
                <w:i/>
              </w:rPr>
            </w:pPr>
            <w:r>
              <w:rPr>
                <w:i/>
              </w:rPr>
              <w:t>2.2.1</w:t>
            </w:r>
          </w:p>
        </w:tc>
        <w:tc>
          <w:tcPr>
            <w:tcW w:w="6946" w:type="dxa"/>
          </w:tcPr>
          <w:p w:rsidR="00555DBE" w:rsidRPr="00555DBE" w:rsidRDefault="00555DBE" w:rsidP="00D45A87">
            <w:pPr>
              <w:spacing w:before="120" w:after="120"/>
              <w:ind w:left="720"/>
              <w:rPr>
                <w:i/>
              </w:rPr>
            </w:pPr>
            <w:r w:rsidRPr="00555DBE">
              <w:rPr>
                <w:i/>
              </w:rPr>
              <w:t xml:space="preserve">Số SV nộp học phí </w:t>
            </w:r>
            <w:r>
              <w:rPr>
                <w:i/>
              </w:rPr>
              <w:t>trong năm</w:t>
            </w:r>
          </w:p>
        </w:tc>
        <w:tc>
          <w:tcPr>
            <w:tcW w:w="1559" w:type="dxa"/>
          </w:tcPr>
          <w:p w:rsidR="00555DBE" w:rsidRDefault="00555DBE" w:rsidP="00D45A87">
            <w:pPr>
              <w:spacing w:before="120" w:after="120"/>
              <w:jc w:val="center"/>
            </w:pPr>
          </w:p>
        </w:tc>
      </w:tr>
      <w:tr w:rsidR="00555DBE" w:rsidTr="007D350B">
        <w:tc>
          <w:tcPr>
            <w:tcW w:w="1129" w:type="dxa"/>
          </w:tcPr>
          <w:p w:rsidR="00555DBE" w:rsidRPr="00555DBE" w:rsidRDefault="00555DBE" w:rsidP="00D45A87">
            <w:pPr>
              <w:spacing w:before="120" w:after="120"/>
              <w:jc w:val="right"/>
              <w:rPr>
                <w:i/>
              </w:rPr>
            </w:pPr>
            <w:r>
              <w:rPr>
                <w:i/>
              </w:rPr>
              <w:t>2.2.2</w:t>
            </w:r>
          </w:p>
        </w:tc>
        <w:tc>
          <w:tcPr>
            <w:tcW w:w="6946" w:type="dxa"/>
          </w:tcPr>
          <w:p w:rsidR="00555DBE" w:rsidRPr="00555DBE" w:rsidRDefault="00555DBE" w:rsidP="00D45A87">
            <w:pPr>
              <w:spacing w:before="120" w:after="120"/>
              <w:ind w:left="720"/>
              <w:rPr>
                <w:i/>
              </w:rPr>
            </w:pPr>
            <w:r>
              <w:rPr>
                <w:i/>
              </w:rPr>
              <w:t>Số SV được miễn học phí 100%</w:t>
            </w:r>
          </w:p>
        </w:tc>
        <w:tc>
          <w:tcPr>
            <w:tcW w:w="1559" w:type="dxa"/>
          </w:tcPr>
          <w:p w:rsidR="00555DBE" w:rsidRDefault="00555DBE" w:rsidP="00D45A87">
            <w:pPr>
              <w:spacing w:before="120" w:after="120"/>
              <w:jc w:val="center"/>
            </w:pPr>
          </w:p>
        </w:tc>
      </w:tr>
    </w:tbl>
    <w:p w:rsidR="00E269F7" w:rsidRDefault="00E269F7"/>
    <w:p w:rsidR="00B233CC" w:rsidRPr="00C87DB1" w:rsidRDefault="00B233CC" w:rsidP="00D45A87">
      <w:pPr>
        <w:keepNext/>
        <w:rPr>
          <w:b/>
        </w:rPr>
      </w:pPr>
      <w:r>
        <w:rPr>
          <w:b/>
        </w:rPr>
        <w:lastRenderedPageBreak/>
        <w:t>3</w:t>
      </w:r>
      <w:r w:rsidRPr="00C87DB1">
        <w:rPr>
          <w:b/>
        </w:rPr>
        <w:t xml:space="preserve">. </w:t>
      </w:r>
      <w:r w:rsidR="009956FF">
        <w:rPr>
          <w:b/>
        </w:rPr>
        <w:t>Chi cho người học</w:t>
      </w:r>
      <w:r>
        <w:rPr>
          <w:b/>
        </w:rPr>
        <w:t xml:space="preserve"> </w:t>
      </w:r>
    </w:p>
    <w:tbl>
      <w:tblPr>
        <w:tblStyle w:val="TableGrid"/>
        <w:tblW w:w="9634" w:type="dxa"/>
        <w:tblLook w:val="04A0" w:firstRow="1" w:lastRow="0" w:firstColumn="1" w:lastColumn="0" w:noHBand="0" w:noVBand="1"/>
      </w:tblPr>
      <w:tblGrid>
        <w:gridCol w:w="1129"/>
        <w:gridCol w:w="7088"/>
        <w:gridCol w:w="1417"/>
      </w:tblGrid>
      <w:tr w:rsidR="004157CB" w:rsidRPr="00C87DB1" w:rsidTr="00D807E4">
        <w:trPr>
          <w:tblHeader/>
        </w:trPr>
        <w:tc>
          <w:tcPr>
            <w:tcW w:w="1129" w:type="dxa"/>
            <w:shd w:val="clear" w:color="auto" w:fill="FBE4D5" w:themeFill="accent2" w:themeFillTint="33"/>
          </w:tcPr>
          <w:p w:rsidR="004157CB" w:rsidRPr="00C87DB1" w:rsidRDefault="004157CB" w:rsidP="00D45A87">
            <w:pPr>
              <w:spacing w:before="120" w:after="120"/>
              <w:jc w:val="center"/>
              <w:rPr>
                <w:b/>
              </w:rPr>
            </w:pPr>
            <w:r w:rsidRPr="00C87DB1">
              <w:rPr>
                <w:b/>
              </w:rPr>
              <w:t>MỤC</w:t>
            </w:r>
          </w:p>
        </w:tc>
        <w:tc>
          <w:tcPr>
            <w:tcW w:w="7088" w:type="dxa"/>
            <w:shd w:val="clear" w:color="auto" w:fill="FBE4D5" w:themeFill="accent2" w:themeFillTint="33"/>
          </w:tcPr>
          <w:p w:rsidR="004157CB" w:rsidRPr="00C87DB1" w:rsidRDefault="004157CB" w:rsidP="00D45A87">
            <w:pPr>
              <w:spacing w:before="120" w:after="120"/>
              <w:jc w:val="center"/>
              <w:rPr>
                <w:b/>
              </w:rPr>
            </w:pPr>
            <w:r>
              <w:rPr>
                <w:b/>
              </w:rPr>
              <w:t>DANH MỤC</w:t>
            </w:r>
          </w:p>
        </w:tc>
        <w:tc>
          <w:tcPr>
            <w:tcW w:w="1417" w:type="dxa"/>
            <w:shd w:val="clear" w:color="auto" w:fill="FBE4D5" w:themeFill="accent2" w:themeFillTint="33"/>
          </w:tcPr>
          <w:p w:rsidR="004157CB" w:rsidRPr="00C87DB1" w:rsidRDefault="00D807E4" w:rsidP="00D45A87">
            <w:pPr>
              <w:spacing w:before="120" w:after="120"/>
              <w:jc w:val="center"/>
              <w:rPr>
                <w:b/>
              </w:rPr>
            </w:pPr>
            <w:r>
              <w:rPr>
                <w:b/>
              </w:rPr>
              <w:t>Triệu đồng</w:t>
            </w:r>
          </w:p>
        </w:tc>
      </w:tr>
      <w:tr w:rsidR="00CC46C0" w:rsidRPr="00066327" w:rsidTr="003214BF">
        <w:tc>
          <w:tcPr>
            <w:tcW w:w="1129" w:type="dxa"/>
            <w:shd w:val="clear" w:color="auto" w:fill="C5E0B3" w:themeFill="accent6" w:themeFillTint="66"/>
          </w:tcPr>
          <w:p w:rsidR="00CC46C0" w:rsidRPr="00066327" w:rsidRDefault="00CC46C0" w:rsidP="00D45A87">
            <w:pPr>
              <w:spacing w:before="120" w:after="120"/>
              <w:jc w:val="center"/>
              <w:rPr>
                <w:b/>
              </w:rPr>
            </w:pPr>
            <w:r w:rsidRPr="00066327">
              <w:rPr>
                <w:b/>
              </w:rPr>
              <w:t>3.1</w:t>
            </w:r>
          </w:p>
        </w:tc>
        <w:tc>
          <w:tcPr>
            <w:tcW w:w="7088" w:type="dxa"/>
            <w:shd w:val="clear" w:color="auto" w:fill="C5E0B3" w:themeFill="accent6" w:themeFillTint="66"/>
          </w:tcPr>
          <w:p w:rsidR="00CC46C0" w:rsidRPr="00066327" w:rsidRDefault="009956FF" w:rsidP="00BC097C">
            <w:pPr>
              <w:spacing w:before="120" w:after="120"/>
              <w:rPr>
                <w:b/>
              </w:rPr>
            </w:pPr>
            <w:r>
              <w:rPr>
                <w:b/>
              </w:rPr>
              <w:t xml:space="preserve">Tổng các khoản chi trực tiếp cho cá nhân người học từ nguồn thu NSNN hoạc nguồn thu học phí </w:t>
            </w:r>
            <w:r w:rsidR="00240F8D">
              <w:rPr>
                <w:b/>
              </w:rPr>
              <w:br/>
            </w:r>
            <w:r w:rsidRPr="009956FF">
              <w:t xml:space="preserve">(không kể các khoản tài trợ từ </w:t>
            </w:r>
            <w:r w:rsidR="00BC097C">
              <w:t>những</w:t>
            </w:r>
            <w:r w:rsidRPr="009956FF">
              <w:t xml:space="preserve"> nguồn ngoài trường)</w:t>
            </w:r>
          </w:p>
        </w:tc>
        <w:tc>
          <w:tcPr>
            <w:tcW w:w="1417" w:type="dxa"/>
            <w:shd w:val="clear" w:color="auto" w:fill="C5E0B3" w:themeFill="accent6" w:themeFillTint="66"/>
          </w:tcPr>
          <w:p w:rsidR="00CC46C0" w:rsidRPr="00066327" w:rsidRDefault="00CC46C0" w:rsidP="00D45A87">
            <w:pPr>
              <w:spacing w:before="120" w:after="120"/>
              <w:jc w:val="center"/>
              <w:rPr>
                <w:b/>
              </w:rPr>
            </w:pPr>
          </w:p>
        </w:tc>
      </w:tr>
      <w:tr w:rsidR="00D807E4" w:rsidTr="00D807E4">
        <w:tc>
          <w:tcPr>
            <w:tcW w:w="1129" w:type="dxa"/>
          </w:tcPr>
          <w:p w:rsidR="00D807E4" w:rsidRPr="00CC46C0" w:rsidRDefault="00D807E4" w:rsidP="00D45A87">
            <w:pPr>
              <w:spacing w:before="120" w:after="120"/>
              <w:jc w:val="right"/>
              <w:rPr>
                <w:i/>
              </w:rPr>
            </w:pPr>
            <w:r w:rsidRPr="00CC46C0">
              <w:rPr>
                <w:i/>
              </w:rPr>
              <w:t>3.1</w:t>
            </w:r>
            <w:r w:rsidR="00CC46C0">
              <w:rPr>
                <w:i/>
              </w:rPr>
              <w:t>.1</w:t>
            </w:r>
          </w:p>
        </w:tc>
        <w:tc>
          <w:tcPr>
            <w:tcW w:w="7088" w:type="dxa"/>
          </w:tcPr>
          <w:p w:rsidR="00D807E4" w:rsidRPr="00CC46C0" w:rsidRDefault="009956FF" w:rsidP="00D45A87">
            <w:pPr>
              <w:spacing w:before="120" w:after="120"/>
              <w:ind w:left="720"/>
              <w:rPr>
                <w:i/>
              </w:rPr>
            </w:pPr>
            <w:r>
              <w:rPr>
                <w:i/>
              </w:rPr>
              <w:t xml:space="preserve">Học bổng xét theo tiêu chí kết quả học tập </w:t>
            </w:r>
          </w:p>
        </w:tc>
        <w:tc>
          <w:tcPr>
            <w:tcW w:w="1417" w:type="dxa"/>
          </w:tcPr>
          <w:p w:rsidR="00D807E4" w:rsidRDefault="00D807E4" w:rsidP="00D45A87">
            <w:pPr>
              <w:spacing w:before="120" w:after="120"/>
              <w:jc w:val="center"/>
            </w:pPr>
          </w:p>
        </w:tc>
      </w:tr>
      <w:tr w:rsidR="004157CB" w:rsidTr="00D807E4">
        <w:tc>
          <w:tcPr>
            <w:tcW w:w="1129" w:type="dxa"/>
          </w:tcPr>
          <w:p w:rsidR="004157CB" w:rsidRPr="00CC46C0" w:rsidRDefault="004157CB" w:rsidP="00D45A87">
            <w:pPr>
              <w:spacing w:before="120" w:after="120"/>
              <w:jc w:val="right"/>
              <w:rPr>
                <w:i/>
              </w:rPr>
            </w:pPr>
            <w:r w:rsidRPr="00CC46C0">
              <w:rPr>
                <w:i/>
              </w:rPr>
              <w:t>3.</w:t>
            </w:r>
            <w:r w:rsidR="00CC46C0">
              <w:rPr>
                <w:i/>
              </w:rPr>
              <w:t>1.</w:t>
            </w:r>
            <w:r w:rsidR="00D807E4" w:rsidRPr="00CC46C0">
              <w:rPr>
                <w:i/>
              </w:rPr>
              <w:t>2</w:t>
            </w:r>
          </w:p>
        </w:tc>
        <w:tc>
          <w:tcPr>
            <w:tcW w:w="7088" w:type="dxa"/>
          </w:tcPr>
          <w:p w:rsidR="004157CB" w:rsidRPr="00CC46C0" w:rsidRDefault="009956FF" w:rsidP="00D45A87">
            <w:pPr>
              <w:spacing w:before="120" w:after="120"/>
              <w:ind w:left="720"/>
              <w:rPr>
                <w:i/>
              </w:rPr>
            </w:pPr>
            <w:r>
              <w:rPr>
                <w:i/>
              </w:rPr>
              <w:t>Học bổng xét theo tiêu chí hỗ trợ SV nghèo</w:t>
            </w:r>
          </w:p>
        </w:tc>
        <w:tc>
          <w:tcPr>
            <w:tcW w:w="1417" w:type="dxa"/>
          </w:tcPr>
          <w:p w:rsidR="004157CB" w:rsidRDefault="004157CB" w:rsidP="00D45A87">
            <w:pPr>
              <w:spacing w:before="120" w:after="120"/>
              <w:jc w:val="center"/>
            </w:pPr>
          </w:p>
        </w:tc>
      </w:tr>
      <w:tr w:rsidR="00D807E4" w:rsidTr="00D807E4">
        <w:tc>
          <w:tcPr>
            <w:tcW w:w="1129" w:type="dxa"/>
          </w:tcPr>
          <w:p w:rsidR="00D807E4" w:rsidRPr="00CC46C0" w:rsidRDefault="00D807E4" w:rsidP="00D45A87">
            <w:pPr>
              <w:spacing w:before="120" w:after="120"/>
              <w:jc w:val="right"/>
              <w:rPr>
                <w:i/>
              </w:rPr>
            </w:pPr>
            <w:r w:rsidRPr="00CC46C0">
              <w:rPr>
                <w:i/>
              </w:rPr>
              <w:t>3.</w:t>
            </w:r>
            <w:r w:rsidR="00CC46C0">
              <w:rPr>
                <w:i/>
              </w:rPr>
              <w:t>1.</w:t>
            </w:r>
            <w:r w:rsidRPr="00CC46C0">
              <w:rPr>
                <w:i/>
              </w:rPr>
              <w:t>3</w:t>
            </w:r>
          </w:p>
        </w:tc>
        <w:tc>
          <w:tcPr>
            <w:tcW w:w="7088" w:type="dxa"/>
          </w:tcPr>
          <w:p w:rsidR="00D807E4" w:rsidRPr="00CC46C0" w:rsidRDefault="009956FF" w:rsidP="00D45A87">
            <w:pPr>
              <w:spacing w:before="120" w:after="120"/>
              <w:ind w:left="720"/>
              <w:rPr>
                <w:i/>
              </w:rPr>
            </w:pPr>
            <w:r>
              <w:rPr>
                <w:i/>
              </w:rPr>
              <w:t>Miễn giảm học phí theo diện chính sách</w:t>
            </w:r>
          </w:p>
        </w:tc>
        <w:tc>
          <w:tcPr>
            <w:tcW w:w="1417" w:type="dxa"/>
          </w:tcPr>
          <w:p w:rsidR="00D807E4" w:rsidRDefault="00D807E4" w:rsidP="00D45A87">
            <w:pPr>
              <w:spacing w:before="120" w:after="120"/>
              <w:jc w:val="center"/>
            </w:pPr>
          </w:p>
        </w:tc>
      </w:tr>
      <w:tr w:rsidR="00131BF2" w:rsidTr="00171273">
        <w:tc>
          <w:tcPr>
            <w:tcW w:w="1129" w:type="dxa"/>
          </w:tcPr>
          <w:p w:rsidR="00131BF2" w:rsidRPr="00CC46C0" w:rsidRDefault="00131BF2" w:rsidP="00171273">
            <w:pPr>
              <w:spacing w:before="120" w:after="120"/>
              <w:jc w:val="right"/>
              <w:rPr>
                <w:i/>
              </w:rPr>
            </w:pPr>
            <w:r w:rsidRPr="00CC46C0">
              <w:rPr>
                <w:i/>
              </w:rPr>
              <w:t>3.</w:t>
            </w:r>
            <w:r>
              <w:rPr>
                <w:i/>
              </w:rPr>
              <w:t>1.</w:t>
            </w:r>
            <w:r w:rsidRPr="00CC46C0">
              <w:rPr>
                <w:i/>
              </w:rPr>
              <w:t>4</w:t>
            </w:r>
          </w:p>
        </w:tc>
        <w:tc>
          <w:tcPr>
            <w:tcW w:w="7088" w:type="dxa"/>
          </w:tcPr>
          <w:p w:rsidR="00131BF2" w:rsidRPr="00CC46C0" w:rsidRDefault="00131BF2" w:rsidP="00171273">
            <w:pPr>
              <w:spacing w:before="120" w:after="120"/>
              <w:ind w:left="720"/>
              <w:rPr>
                <w:i/>
              </w:rPr>
            </w:pPr>
            <w:r>
              <w:rPr>
                <w:i/>
              </w:rPr>
              <w:t>Chi khen thưởng cá nhân sinh viên</w:t>
            </w:r>
            <w:r w:rsidR="00846C3E">
              <w:rPr>
                <w:i/>
              </w:rPr>
              <w:t xml:space="preserve"> có thành tích</w:t>
            </w:r>
          </w:p>
        </w:tc>
        <w:tc>
          <w:tcPr>
            <w:tcW w:w="1417" w:type="dxa"/>
          </w:tcPr>
          <w:p w:rsidR="00131BF2" w:rsidRDefault="00131BF2" w:rsidP="00171273">
            <w:pPr>
              <w:spacing w:before="120" w:after="120"/>
              <w:jc w:val="center"/>
            </w:pPr>
          </w:p>
        </w:tc>
      </w:tr>
      <w:tr w:rsidR="00D807E4" w:rsidTr="00D807E4">
        <w:tc>
          <w:tcPr>
            <w:tcW w:w="1129" w:type="dxa"/>
          </w:tcPr>
          <w:p w:rsidR="00D807E4" w:rsidRPr="00CC46C0" w:rsidRDefault="00D807E4" w:rsidP="00131BF2">
            <w:pPr>
              <w:spacing w:before="120" w:after="120"/>
              <w:jc w:val="right"/>
              <w:rPr>
                <w:i/>
              </w:rPr>
            </w:pPr>
            <w:r w:rsidRPr="00CC46C0">
              <w:rPr>
                <w:i/>
              </w:rPr>
              <w:t>3.</w:t>
            </w:r>
            <w:r w:rsidR="00CC46C0">
              <w:rPr>
                <w:i/>
              </w:rPr>
              <w:t>1.</w:t>
            </w:r>
            <w:r w:rsidR="00131BF2">
              <w:rPr>
                <w:i/>
              </w:rPr>
              <w:t>5</w:t>
            </w:r>
          </w:p>
        </w:tc>
        <w:tc>
          <w:tcPr>
            <w:tcW w:w="7088" w:type="dxa"/>
          </w:tcPr>
          <w:p w:rsidR="00D807E4" w:rsidRPr="00CC46C0" w:rsidRDefault="009956FF" w:rsidP="00D45A87">
            <w:pPr>
              <w:spacing w:before="120" w:after="120"/>
              <w:ind w:left="720"/>
              <w:rPr>
                <w:i/>
              </w:rPr>
            </w:pPr>
            <w:r>
              <w:rPr>
                <w:i/>
              </w:rPr>
              <w:t>Trợ cấp khó khăn đặc biệt</w:t>
            </w:r>
          </w:p>
        </w:tc>
        <w:tc>
          <w:tcPr>
            <w:tcW w:w="1417" w:type="dxa"/>
          </w:tcPr>
          <w:p w:rsidR="00D807E4" w:rsidRDefault="00D807E4" w:rsidP="00D45A87">
            <w:pPr>
              <w:spacing w:before="120" w:after="120"/>
              <w:jc w:val="center"/>
            </w:pPr>
          </w:p>
        </w:tc>
      </w:tr>
      <w:tr w:rsidR="00D807E4" w:rsidTr="00D807E4">
        <w:tc>
          <w:tcPr>
            <w:tcW w:w="1129" w:type="dxa"/>
          </w:tcPr>
          <w:p w:rsidR="00D807E4" w:rsidRPr="00CC46C0" w:rsidRDefault="00D807E4" w:rsidP="00D45A87">
            <w:pPr>
              <w:spacing w:before="120" w:after="120"/>
              <w:jc w:val="right"/>
              <w:rPr>
                <w:i/>
              </w:rPr>
            </w:pPr>
            <w:r w:rsidRPr="00CC46C0">
              <w:rPr>
                <w:i/>
              </w:rPr>
              <w:t>3.</w:t>
            </w:r>
            <w:r w:rsidR="00CC46C0">
              <w:rPr>
                <w:i/>
              </w:rPr>
              <w:t>1.</w:t>
            </w:r>
            <w:r w:rsidR="002B1843" w:rsidRPr="00CC46C0">
              <w:rPr>
                <w:i/>
              </w:rPr>
              <w:t>5</w:t>
            </w:r>
          </w:p>
        </w:tc>
        <w:tc>
          <w:tcPr>
            <w:tcW w:w="7088" w:type="dxa"/>
          </w:tcPr>
          <w:p w:rsidR="00D807E4" w:rsidRPr="00CC46C0" w:rsidRDefault="009956FF" w:rsidP="00D45A87">
            <w:pPr>
              <w:spacing w:before="120" w:after="120"/>
              <w:ind w:left="720"/>
              <w:rPr>
                <w:i/>
              </w:rPr>
            </w:pPr>
            <w:r>
              <w:rPr>
                <w:i/>
              </w:rPr>
              <w:t>Các khoản chi khác (nếu có)</w:t>
            </w:r>
          </w:p>
        </w:tc>
        <w:tc>
          <w:tcPr>
            <w:tcW w:w="1417" w:type="dxa"/>
          </w:tcPr>
          <w:p w:rsidR="00D807E4" w:rsidRDefault="00D807E4" w:rsidP="00D45A87">
            <w:pPr>
              <w:spacing w:before="120" w:after="120"/>
              <w:jc w:val="center"/>
            </w:pPr>
          </w:p>
        </w:tc>
      </w:tr>
      <w:tr w:rsidR="00066327" w:rsidRPr="00066327" w:rsidTr="003214BF">
        <w:tc>
          <w:tcPr>
            <w:tcW w:w="1129" w:type="dxa"/>
            <w:shd w:val="clear" w:color="auto" w:fill="C5E0B3" w:themeFill="accent6" w:themeFillTint="66"/>
          </w:tcPr>
          <w:p w:rsidR="00066327" w:rsidRPr="00066327" w:rsidRDefault="00066327" w:rsidP="00D45A87">
            <w:pPr>
              <w:spacing w:before="120" w:after="120"/>
              <w:jc w:val="center"/>
              <w:rPr>
                <w:b/>
              </w:rPr>
            </w:pPr>
            <w:r w:rsidRPr="00066327">
              <w:rPr>
                <w:b/>
              </w:rPr>
              <w:t>3.</w:t>
            </w:r>
            <w:r>
              <w:rPr>
                <w:b/>
              </w:rPr>
              <w:t>2</w:t>
            </w:r>
          </w:p>
        </w:tc>
        <w:tc>
          <w:tcPr>
            <w:tcW w:w="7088" w:type="dxa"/>
            <w:shd w:val="clear" w:color="auto" w:fill="C5E0B3" w:themeFill="accent6" w:themeFillTint="66"/>
          </w:tcPr>
          <w:p w:rsidR="00066327" w:rsidRPr="00066327" w:rsidRDefault="009956FF" w:rsidP="00131BF2">
            <w:pPr>
              <w:spacing w:before="120" w:after="120"/>
              <w:rPr>
                <w:b/>
              </w:rPr>
            </w:pPr>
            <w:r>
              <w:rPr>
                <w:b/>
              </w:rPr>
              <w:t xml:space="preserve">Tổng các khoản chi </w:t>
            </w:r>
            <w:r w:rsidR="00131BF2">
              <w:rPr>
                <w:b/>
              </w:rPr>
              <w:t xml:space="preserve">chung </w:t>
            </w:r>
            <w:r>
              <w:rPr>
                <w:b/>
              </w:rPr>
              <w:t>c</w:t>
            </w:r>
            <w:r w:rsidR="003E758B">
              <w:rPr>
                <w:b/>
              </w:rPr>
              <w:t xml:space="preserve">ho </w:t>
            </w:r>
            <w:r w:rsidR="00131BF2">
              <w:rPr>
                <w:b/>
              </w:rPr>
              <w:t xml:space="preserve">hoạt động của </w:t>
            </w:r>
            <w:r>
              <w:rPr>
                <w:b/>
              </w:rPr>
              <w:t xml:space="preserve">người học từ nguồn thu NSNN hoặc nguồn thu học phí </w:t>
            </w:r>
            <w:r w:rsidRPr="009956FF">
              <w:t>(không kể các khoản tài trợ từ các nguồn ngoài trường)</w:t>
            </w:r>
          </w:p>
        </w:tc>
        <w:tc>
          <w:tcPr>
            <w:tcW w:w="1417" w:type="dxa"/>
            <w:shd w:val="clear" w:color="auto" w:fill="C5E0B3" w:themeFill="accent6" w:themeFillTint="66"/>
          </w:tcPr>
          <w:p w:rsidR="00066327" w:rsidRPr="00066327" w:rsidRDefault="00066327" w:rsidP="00D45A87">
            <w:pPr>
              <w:spacing w:before="120" w:after="120"/>
              <w:jc w:val="center"/>
              <w:rPr>
                <w:b/>
              </w:rPr>
            </w:pPr>
          </w:p>
        </w:tc>
      </w:tr>
      <w:tr w:rsidR="00CC46C0" w:rsidTr="002774A5">
        <w:tc>
          <w:tcPr>
            <w:tcW w:w="1129" w:type="dxa"/>
          </w:tcPr>
          <w:p w:rsidR="00CC46C0" w:rsidRPr="00066327" w:rsidRDefault="00CC46C0" w:rsidP="00D45A87">
            <w:pPr>
              <w:spacing w:before="120" w:after="120"/>
              <w:jc w:val="right"/>
              <w:rPr>
                <w:i/>
              </w:rPr>
            </w:pPr>
            <w:r w:rsidRPr="00066327">
              <w:rPr>
                <w:i/>
              </w:rPr>
              <w:t>3.</w:t>
            </w:r>
            <w:r w:rsidR="00B14E72">
              <w:rPr>
                <w:i/>
              </w:rPr>
              <w:t>2.</w:t>
            </w:r>
            <w:r w:rsidRPr="00066327">
              <w:rPr>
                <w:i/>
              </w:rPr>
              <w:t>1</w:t>
            </w:r>
          </w:p>
        </w:tc>
        <w:tc>
          <w:tcPr>
            <w:tcW w:w="7088" w:type="dxa"/>
          </w:tcPr>
          <w:p w:rsidR="00CC46C0" w:rsidRPr="00066327" w:rsidRDefault="003E758B" w:rsidP="008D6912">
            <w:pPr>
              <w:spacing w:before="120" w:after="120"/>
              <w:ind w:left="720"/>
              <w:rPr>
                <w:i/>
              </w:rPr>
            </w:pPr>
            <w:r>
              <w:rPr>
                <w:i/>
              </w:rPr>
              <w:t xml:space="preserve">Chi </w:t>
            </w:r>
            <w:r w:rsidR="008D6912">
              <w:rPr>
                <w:i/>
              </w:rPr>
              <w:t>hỗ trợ</w:t>
            </w:r>
            <w:r>
              <w:rPr>
                <w:i/>
              </w:rPr>
              <w:t xml:space="preserve"> phong trào Đoàn, Hội</w:t>
            </w:r>
          </w:p>
        </w:tc>
        <w:tc>
          <w:tcPr>
            <w:tcW w:w="1417" w:type="dxa"/>
          </w:tcPr>
          <w:p w:rsidR="00CC46C0" w:rsidRDefault="00CC46C0" w:rsidP="00D45A87">
            <w:pPr>
              <w:spacing w:before="120" w:after="120"/>
              <w:jc w:val="center"/>
            </w:pPr>
          </w:p>
        </w:tc>
      </w:tr>
      <w:tr w:rsidR="00CC46C0" w:rsidTr="002774A5">
        <w:tc>
          <w:tcPr>
            <w:tcW w:w="1129" w:type="dxa"/>
          </w:tcPr>
          <w:p w:rsidR="00CC46C0" w:rsidRPr="00066327" w:rsidRDefault="00CC46C0" w:rsidP="00D45A87">
            <w:pPr>
              <w:spacing w:before="120" w:after="120"/>
              <w:jc w:val="right"/>
              <w:rPr>
                <w:i/>
              </w:rPr>
            </w:pPr>
            <w:r w:rsidRPr="00066327">
              <w:rPr>
                <w:i/>
              </w:rPr>
              <w:t>3.</w:t>
            </w:r>
            <w:r w:rsidR="00B14E72">
              <w:rPr>
                <w:i/>
              </w:rPr>
              <w:t>2.</w:t>
            </w:r>
            <w:r w:rsidRPr="00066327">
              <w:rPr>
                <w:i/>
              </w:rPr>
              <w:t>2</w:t>
            </w:r>
          </w:p>
        </w:tc>
        <w:tc>
          <w:tcPr>
            <w:tcW w:w="7088" w:type="dxa"/>
          </w:tcPr>
          <w:p w:rsidR="00CC46C0" w:rsidRPr="00066327" w:rsidRDefault="003E758B" w:rsidP="00D45A87">
            <w:pPr>
              <w:spacing w:before="120" w:after="120"/>
              <w:ind w:left="720"/>
              <w:rPr>
                <w:i/>
              </w:rPr>
            </w:pPr>
            <w:r>
              <w:rPr>
                <w:i/>
              </w:rPr>
              <w:t xml:space="preserve">Chi </w:t>
            </w:r>
            <w:r w:rsidR="008D6912">
              <w:rPr>
                <w:i/>
              </w:rPr>
              <w:t xml:space="preserve">hỗ trợ </w:t>
            </w:r>
            <w:r>
              <w:rPr>
                <w:i/>
              </w:rPr>
              <w:t>NCKH sinh viên</w:t>
            </w:r>
          </w:p>
        </w:tc>
        <w:tc>
          <w:tcPr>
            <w:tcW w:w="1417" w:type="dxa"/>
          </w:tcPr>
          <w:p w:rsidR="00CC46C0" w:rsidRDefault="00CC46C0" w:rsidP="00D45A87">
            <w:pPr>
              <w:spacing w:before="120" w:after="120"/>
              <w:jc w:val="center"/>
            </w:pPr>
          </w:p>
        </w:tc>
      </w:tr>
      <w:tr w:rsidR="008D6912" w:rsidTr="00171273">
        <w:tc>
          <w:tcPr>
            <w:tcW w:w="1129" w:type="dxa"/>
          </w:tcPr>
          <w:p w:rsidR="008D6912" w:rsidRPr="00066327" w:rsidRDefault="008D6912" w:rsidP="00171273">
            <w:pPr>
              <w:spacing w:before="120" w:after="120"/>
              <w:jc w:val="right"/>
              <w:rPr>
                <w:i/>
              </w:rPr>
            </w:pPr>
            <w:r w:rsidRPr="00066327">
              <w:rPr>
                <w:i/>
              </w:rPr>
              <w:t>3.</w:t>
            </w:r>
            <w:r>
              <w:rPr>
                <w:i/>
              </w:rPr>
              <w:t>2.</w:t>
            </w:r>
            <w:r w:rsidRPr="00066327">
              <w:rPr>
                <w:i/>
              </w:rPr>
              <w:t>3</w:t>
            </w:r>
          </w:p>
        </w:tc>
        <w:tc>
          <w:tcPr>
            <w:tcW w:w="7088" w:type="dxa"/>
          </w:tcPr>
          <w:p w:rsidR="008D6912" w:rsidRPr="00066327" w:rsidRDefault="008D6912" w:rsidP="00171273">
            <w:pPr>
              <w:spacing w:before="120" w:after="120"/>
              <w:ind w:left="720"/>
              <w:rPr>
                <w:i/>
              </w:rPr>
            </w:pPr>
            <w:r>
              <w:rPr>
                <w:i/>
              </w:rPr>
              <w:t>Chi cho hoạt động ngoại khóa của sinh viên</w:t>
            </w:r>
          </w:p>
        </w:tc>
        <w:tc>
          <w:tcPr>
            <w:tcW w:w="1417" w:type="dxa"/>
          </w:tcPr>
          <w:p w:rsidR="008D6912" w:rsidRDefault="008D6912" w:rsidP="00171273">
            <w:pPr>
              <w:spacing w:before="120" w:after="120"/>
              <w:jc w:val="center"/>
            </w:pPr>
          </w:p>
        </w:tc>
      </w:tr>
      <w:tr w:rsidR="00CC46C0" w:rsidTr="002774A5">
        <w:tc>
          <w:tcPr>
            <w:tcW w:w="1129" w:type="dxa"/>
          </w:tcPr>
          <w:p w:rsidR="00CC46C0" w:rsidRPr="00066327" w:rsidRDefault="00CC46C0" w:rsidP="008D6912">
            <w:pPr>
              <w:spacing w:before="120" w:after="120"/>
              <w:jc w:val="right"/>
              <w:rPr>
                <w:i/>
              </w:rPr>
            </w:pPr>
            <w:r w:rsidRPr="00066327">
              <w:rPr>
                <w:i/>
              </w:rPr>
              <w:t>3.</w:t>
            </w:r>
            <w:r w:rsidR="00B14E72">
              <w:rPr>
                <w:i/>
              </w:rPr>
              <w:t>2.</w:t>
            </w:r>
            <w:r w:rsidR="008D6912">
              <w:rPr>
                <w:i/>
              </w:rPr>
              <w:t>4</w:t>
            </w:r>
          </w:p>
        </w:tc>
        <w:tc>
          <w:tcPr>
            <w:tcW w:w="7088" w:type="dxa"/>
          </w:tcPr>
          <w:p w:rsidR="00CC46C0" w:rsidRPr="00066327" w:rsidRDefault="003E758B" w:rsidP="008D6912">
            <w:pPr>
              <w:spacing w:before="120" w:after="120"/>
              <w:ind w:left="720"/>
              <w:rPr>
                <w:i/>
              </w:rPr>
            </w:pPr>
            <w:r>
              <w:rPr>
                <w:i/>
              </w:rPr>
              <w:t xml:space="preserve">Chi </w:t>
            </w:r>
            <w:r w:rsidR="008D6912">
              <w:rPr>
                <w:i/>
              </w:rPr>
              <w:t xml:space="preserve">khen thưởng </w:t>
            </w:r>
            <w:r w:rsidR="0096664F">
              <w:rPr>
                <w:i/>
              </w:rPr>
              <w:t>chung cho phòng trào sinh viên</w:t>
            </w:r>
          </w:p>
        </w:tc>
        <w:tc>
          <w:tcPr>
            <w:tcW w:w="1417" w:type="dxa"/>
          </w:tcPr>
          <w:p w:rsidR="00CC46C0" w:rsidRDefault="00CC46C0" w:rsidP="00D45A87">
            <w:pPr>
              <w:spacing w:before="120" w:after="120"/>
              <w:jc w:val="center"/>
            </w:pPr>
          </w:p>
        </w:tc>
      </w:tr>
      <w:tr w:rsidR="0096664F" w:rsidTr="002774A5">
        <w:tc>
          <w:tcPr>
            <w:tcW w:w="1129" w:type="dxa"/>
          </w:tcPr>
          <w:p w:rsidR="0096664F" w:rsidRPr="00066327" w:rsidRDefault="0096664F" w:rsidP="008D6912">
            <w:pPr>
              <w:spacing w:before="120" w:after="120"/>
              <w:jc w:val="right"/>
              <w:rPr>
                <w:i/>
              </w:rPr>
            </w:pPr>
            <w:r>
              <w:rPr>
                <w:i/>
              </w:rPr>
              <w:t>3.2.5</w:t>
            </w:r>
          </w:p>
        </w:tc>
        <w:tc>
          <w:tcPr>
            <w:tcW w:w="7088" w:type="dxa"/>
          </w:tcPr>
          <w:p w:rsidR="0096664F" w:rsidRDefault="0096664F" w:rsidP="008D6912">
            <w:pPr>
              <w:spacing w:before="120" w:after="120"/>
              <w:ind w:left="720"/>
              <w:rPr>
                <w:i/>
              </w:rPr>
            </w:pPr>
            <w:r>
              <w:rPr>
                <w:i/>
              </w:rPr>
              <w:t>Các khoản chi khác (nếu có)</w:t>
            </w:r>
          </w:p>
        </w:tc>
        <w:tc>
          <w:tcPr>
            <w:tcW w:w="1417" w:type="dxa"/>
          </w:tcPr>
          <w:p w:rsidR="0096664F" w:rsidRDefault="0096664F" w:rsidP="00D45A87">
            <w:pPr>
              <w:spacing w:before="120" w:after="120"/>
              <w:jc w:val="center"/>
            </w:pPr>
          </w:p>
        </w:tc>
      </w:tr>
    </w:tbl>
    <w:p w:rsidR="00E269F7" w:rsidRDefault="00E269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5D2D" w:rsidRPr="00C25D2D" w:rsidTr="00C25D2D">
        <w:tc>
          <w:tcPr>
            <w:tcW w:w="4675" w:type="dxa"/>
          </w:tcPr>
          <w:p w:rsidR="00C25D2D" w:rsidRDefault="00C25D2D" w:rsidP="00C25D2D">
            <w:pPr>
              <w:jc w:val="center"/>
              <w:rPr>
                <w:u w:val="single"/>
              </w:rPr>
            </w:pPr>
            <w:r w:rsidRPr="00C25D2D">
              <w:rPr>
                <w:u w:val="single"/>
              </w:rPr>
              <w:t>Người cung cấp thông tin</w:t>
            </w:r>
          </w:p>
          <w:p w:rsidR="003C2C0E" w:rsidRPr="003C2C0E" w:rsidRDefault="003C2C0E" w:rsidP="00C25D2D">
            <w:pPr>
              <w:jc w:val="center"/>
              <w:rPr>
                <w:i/>
              </w:rPr>
            </w:pPr>
            <w:r w:rsidRPr="003C2C0E">
              <w:rPr>
                <w:i/>
              </w:rPr>
              <w:t>(ký tên, ghi rõ họ tên)</w:t>
            </w:r>
          </w:p>
        </w:tc>
        <w:tc>
          <w:tcPr>
            <w:tcW w:w="4675" w:type="dxa"/>
          </w:tcPr>
          <w:p w:rsidR="00C25D2D" w:rsidRDefault="00C25D2D" w:rsidP="00C25D2D">
            <w:pPr>
              <w:jc w:val="center"/>
              <w:rPr>
                <w:u w:val="single"/>
              </w:rPr>
            </w:pPr>
            <w:r w:rsidRPr="00C25D2D">
              <w:rPr>
                <w:u w:val="single"/>
              </w:rPr>
              <w:t>Xác nhận của Hiệu trưởng</w:t>
            </w:r>
          </w:p>
          <w:p w:rsidR="003C2C0E" w:rsidRPr="003C2C0E" w:rsidRDefault="003C2C0E" w:rsidP="00C25D2D">
            <w:pPr>
              <w:jc w:val="center"/>
              <w:rPr>
                <w:i/>
              </w:rPr>
            </w:pPr>
            <w:r w:rsidRPr="003C2C0E">
              <w:rPr>
                <w:i/>
              </w:rPr>
              <w:t>(ký tên, đóng dấu)</w:t>
            </w:r>
          </w:p>
        </w:tc>
      </w:tr>
    </w:tbl>
    <w:p w:rsidR="00F03CA6" w:rsidRDefault="00F03CA6">
      <w:bookmarkStart w:id="0" w:name="_GoBack"/>
      <w:bookmarkEnd w:id="0"/>
    </w:p>
    <w:sectPr w:rsidR="00F03CA6" w:rsidSect="00C91144">
      <w:headerReference w:type="default" r:id="rId6"/>
      <w:footerReference w:type="default" r:id="rId7"/>
      <w:pgSz w:w="12240" w:h="15840"/>
      <w:pgMar w:top="1026" w:right="1440" w:bottom="1440" w:left="1440" w:header="284"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1B" w:rsidRDefault="00D62A1B" w:rsidP="002E5738">
      <w:pPr>
        <w:spacing w:after="0" w:line="240" w:lineRule="auto"/>
      </w:pPr>
      <w:r>
        <w:separator/>
      </w:r>
    </w:p>
  </w:endnote>
  <w:endnote w:type="continuationSeparator" w:id="0">
    <w:p w:rsidR="00D62A1B" w:rsidRDefault="00D62A1B" w:rsidP="002E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7"/>
    </w:tblGrid>
    <w:tr w:rsidR="00C91144" w:rsidTr="00C91144">
      <w:tc>
        <w:tcPr>
          <w:tcW w:w="8217" w:type="dxa"/>
        </w:tcPr>
        <w:p w:rsidR="00C91144" w:rsidRPr="00C91144" w:rsidRDefault="00C91144" w:rsidP="00C91144">
          <w:pPr>
            <w:pStyle w:val="Footer"/>
            <w:tabs>
              <w:tab w:val="clear" w:pos="9360"/>
              <w:tab w:val="right" w:pos="8364"/>
            </w:tabs>
            <w:spacing w:before="120"/>
            <w:rPr>
              <w:i/>
              <w:sz w:val="18"/>
            </w:rPr>
          </w:pPr>
          <w:r w:rsidRPr="00C91144">
            <w:rPr>
              <w:i/>
              <w:sz w:val="18"/>
            </w:rPr>
            <w:t>Báo cáo Giáo dục Việt Nam 2018 do Ủy ban Văn hóa, Giáo dục, Thanh niên, Thiếu niên và Nhi đồng Quốc hội khóa 13 ủy quyền cho Đại học Quốc gia TP.HCM thực hiện.</w:t>
          </w:r>
        </w:p>
        <w:p w:rsidR="00C91144" w:rsidRDefault="00C91144" w:rsidP="00C91144">
          <w:pPr>
            <w:pStyle w:val="Footer"/>
          </w:pPr>
        </w:p>
      </w:tc>
      <w:tc>
        <w:tcPr>
          <w:tcW w:w="1417" w:type="dxa"/>
        </w:tcPr>
        <w:p w:rsidR="00C91144" w:rsidRDefault="00C91144" w:rsidP="00C91144">
          <w:pPr>
            <w:pStyle w:val="Footer"/>
            <w:spacing w:before="120"/>
            <w:jc w:val="right"/>
          </w:pPr>
          <w:r>
            <w:t xml:space="preserve">Trang </w:t>
          </w:r>
          <w:r>
            <w:fldChar w:fldCharType="begin"/>
          </w:r>
          <w:r>
            <w:instrText xml:space="preserve"> PAGE   \* MERGEFORMAT </w:instrText>
          </w:r>
          <w:r>
            <w:fldChar w:fldCharType="separate"/>
          </w:r>
          <w:r w:rsidR="00FA2DBC">
            <w:rPr>
              <w:noProof/>
            </w:rPr>
            <w:t>2</w:t>
          </w:r>
          <w:r>
            <w:rPr>
              <w:noProof/>
            </w:rPr>
            <w:fldChar w:fldCharType="end"/>
          </w:r>
        </w:p>
      </w:tc>
    </w:tr>
  </w:tbl>
  <w:p w:rsidR="00C91144" w:rsidRPr="00C91144" w:rsidRDefault="00C91144" w:rsidP="00C91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1B" w:rsidRDefault="00D62A1B" w:rsidP="002E5738">
      <w:pPr>
        <w:spacing w:after="0" w:line="240" w:lineRule="auto"/>
      </w:pPr>
      <w:r>
        <w:separator/>
      </w:r>
    </w:p>
  </w:footnote>
  <w:footnote w:type="continuationSeparator" w:id="0">
    <w:p w:rsidR="00D62A1B" w:rsidRDefault="00D62A1B" w:rsidP="002E5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38" w:rsidRDefault="00C109FC" w:rsidP="002E5738">
    <w:pPr>
      <w:pStyle w:val="Header"/>
      <w:ind w:left="-567"/>
    </w:pPr>
    <w:r>
      <w:rPr>
        <w:noProof/>
      </w:rPr>
      <mc:AlternateContent>
        <mc:Choice Requires="wps">
          <w:drawing>
            <wp:anchor distT="0" distB="0" distL="114300" distR="114300" simplePos="0" relativeHeight="251663360" behindDoc="0" locked="0" layoutInCell="1" allowOverlap="1" wp14:anchorId="1A03D7C0" wp14:editId="20789713">
              <wp:simplePos x="0" y="0"/>
              <wp:positionH relativeFrom="column">
                <wp:posOffset>5325745</wp:posOffset>
              </wp:positionH>
              <wp:positionV relativeFrom="paragraph">
                <wp:posOffset>271618</wp:posOffset>
              </wp:positionV>
              <wp:extent cx="1828800" cy="18288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5738" w:rsidRPr="002E5738" w:rsidRDefault="002E5738"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phiếu: Inp-</w:t>
                          </w:r>
                          <w:r w:rsidR="00AC2A1E">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CA092C">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A03D7C0" id="_x0000_t202" coordsize="21600,21600" o:spt="202" path="m,l,21600r21600,l21600,xe">
              <v:stroke joinstyle="miter"/>
              <v:path gradientshapeok="t" o:connecttype="rect"/>
            </v:shapetype>
            <v:shape id="Text Box 1" o:spid="_x0000_s1026" type="#_x0000_t202" style="position:absolute;left:0;text-align:left;margin-left:419.35pt;margin-top:21.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z5OpDeAAAACwEAAA8AAABkcnMvZG93bnJldi54bWxMj8tO&#10;wzAQRfdI/IM1SOyo8yglhDgVKrCmFD7AjYc4JB5HsdsGvp7pCpYzc3Xm3Go9u0EccQqdJwXpIgGB&#10;1HjTUavg4/3lpgARoiajB0+o4BsDrOvLi0qXxp/oDY+72AqGUCi1AhvjWEoZGotOh4Ufkfj26Sen&#10;I49TK82kTwx3g8ySZCWd7og/WD3ixmLT7w5OQZG4176/z7bBLX/SW7t58s/jl1LXV/PjA4iIc/wL&#10;w1mf1aFmp70/kAliYEZe3HFUwTLjCudAmq14s1eQ50kBsq7k/w71LwAAAP//AwBQSwECLQAUAAYA&#10;CAAAACEAtoM4kv4AAADhAQAAEwAAAAAAAAAAAAAAAAAAAAAAW0NvbnRlbnRfVHlwZXNdLnhtbFBL&#10;AQItABQABgAIAAAAIQA4/SH/1gAAAJQBAAALAAAAAAAAAAAAAAAAAC8BAABfcmVscy8ucmVsc1BL&#10;AQItABQABgAIAAAAIQCCdaYMIgIAAFUEAAAOAAAAAAAAAAAAAAAAAC4CAABkcnMvZTJvRG9jLnht&#10;bFBLAQItABQABgAIAAAAIQAs+TqQ3gAAAAsBAAAPAAAAAAAAAAAAAAAAAHwEAABkcnMvZG93bnJl&#10;di54bWxQSwUGAAAAAAQABADzAAAAhwUAAAAA&#10;" filled="f" stroked="f">
              <v:textbox style="mso-fit-shape-to-text:t">
                <w:txbxContent>
                  <w:p w:rsidR="002E5738" w:rsidRPr="002E5738" w:rsidRDefault="002E5738" w:rsidP="002E5738">
                    <w:pPr>
                      <w:pStyle w:val="Header"/>
                      <w:shd w:val="clear" w:color="auto" w:fill="FBE4D5" w:themeFill="accent2" w:themeFillTint="33"/>
                      <w:jc w:val="center"/>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Mã phiếu: Inp-</w:t>
                    </w:r>
                    <w:r w:rsidR="00AC2A1E">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2E5738">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CA092C">
                      <w:rPr>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392125</wp:posOffset>
              </wp:positionH>
              <wp:positionV relativeFrom="paragraph">
                <wp:posOffset>429757</wp:posOffset>
              </wp:positionV>
              <wp:extent cx="5126079" cy="0"/>
              <wp:effectExtent l="0" t="19050" r="36830" b="19050"/>
              <wp:wrapNone/>
              <wp:docPr id="4" name="Straight Connector 4"/>
              <wp:cNvGraphicFramePr/>
              <a:graphic xmlns:a="http://schemas.openxmlformats.org/drawingml/2006/main">
                <a:graphicData uri="http://schemas.microsoft.com/office/word/2010/wordprocessingShape">
                  <wps:wsp>
                    <wps:cNvCnPr/>
                    <wps:spPr>
                      <a:xfrm>
                        <a:off x="0" y="0"/>
                        <a:ext cx="5126079" cy="0"/>
                      </a:xfrm>
                      <a:prstGeom prst="line">
                        <a:avLst/>
                      </a:prstGeom>
                      <a:ln w="317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6038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0.9pt,33.85pt" to="434.5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wwwEAANQDAAAOAAAAZHJzL2Uyb0RvYy54bWysU8tu2zAQvBfIPxC815LcPFrBcg4O0kvR&#10;Gk36AQy1tAjwhSVryX/fJW0rQROgaNELRXJnZneWq9XtZA3bA0btXcebRc0ZOOl77XYd//F4//4j&#10;ZzEJ1wvjHXT8AJHfri/ercbQwtIP3vSAjERcbMfQ8SGl0FZVlANYERc+gKOg8mhFoiPuqh7FSOrW&#10;VMu6vq5Gj31ALyFGur07Bvm66CsFMn1TKkJipuNUWyorlvUpr9V6JdodijBoeSpD/EMVVmhHSWep&#10;O5EE+4n6lZTVEn30Ki2kt5VXSksoHshNU//m5mEQAYoXak4Mc5vi/5OVX/dbZLrv+CVnTlh6ooeE&#10;Qu+GxDbeOWqgR3aZ+zSG2BJ847Z4OsWwxWx6Umjzl+ywqfT2MPcWpsQkXV41y+v65hNn8hyrnokB&#10;Y/oM3rK86bjRLtsWrdh/iYmSEfQMydfGsbHjH5qbq/KAVa7sWEvZpYOBI+w7KPJG2ZsiV6YKNgbZ&#10;XtA8CCnBpSZ7owTGETrTlDZmJtZ/Jp7wmQpl4v6GPDNKZu/STLbaeXwre5rOJasjnsp/4Ttvn3x/&#10;KK9UAjQ6xeFpzPNsvjwX+vPPuP4FAAD//wMAUEsDBBQABgAIAAAAIQD5wfsS3AAAAAgBAAAPAAAA&#10;ZHJzL2Rvd25yZXYueG1sTI9BT8MwDIXvSPsPkSdxQVtaQN3omk4T0oS4scHuaWPaao1TNdka/j1G&#10;HOBkPT/rvc/FNtpeXHH0nSMF6TIBgVQ701Gj4ON9v1iD8EGT0b0jVPCFHrbl7KbQuXETHfB6DI3g&#10;EPK5VtCGMORS+rpFq/3SDUjsfbrR6sBybKQZ9cThtpf3SZJJqzvihlYP+NxifT5erAL/GOJUp/uH&#10;4XCqXnbR4Zt7vVPqdh53GxABY/g7hh98RoeSmSp3IeNFryBLmTzwXK1AsL/OnlIQ1e9CloX8/0D5&#10;DQAA//8DAFBLAQItABQABgAIAAAAIQC2gziS/gAAAOEBAAATAAAAAAAAAAAAAAAAAAAAAABbQ29u&#10;dGVudF9UeXBlc10ueG1sUEsBAi0AFAAGAAgAAAAhADj9If/WAAAAlAEAAAsAAAAAAAAAAAAAAAAA&#10;LwEAAF9yZWxzLy5yZWxzUEsBAi0AFAAGAAgAAAAhAH6RpbDDAQAA1AMAAA4AAAAAAAAAAAAAAAAA&#10;LgIAAGRycy9lMm9Eb2MueG1sUEsBAi0AFAAGAAgAAAAhAPnB+xLcAAAACAEAAA8AAAAAAAAAAAAA&#10;AAAAHQQAAGRycy9kb3ducmV2LnhtbFBLBQYAAAAABAAEAPMAAAAmBQAAAAA=&#10;" strokecolor="#5b9bd5 [3204]" strokeweight="2.5pt">
              <v:stroke joinstyle="miter"/>
            </v:line>
          </w:pict>
        </mc:Fallback>
      </mc:AlternateContent>
    </w:r>
    <w:r w:rsidR="002E5738">
      <w:rPr>
        <w:noProof/>
      </w:rPr>
      <mc:AlternateContent>
        <mc:Choice Requires="wps">
          <w:drawing>
            <wp:anchor distT="0" distB="0" distL="114300" distR="114300" simplePos="0" relativeHeight="251661312" behindDoc="0" locked="0" layoutInCell="1" allowOverlap="1" wp14:anchorId="16260E9E" wp14:editId="4D0B8DE0">
              <wp:simplePos x="0" y="0"/>
              <wp:positionH relativeFrom="column">
                <wp:posOffset>476250</wp:posOffset>
              </wp:positionH>
              <wp:positionV relativeFrom="paragraph">
                <wp:posOffset>108889</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5738" w:rsidRPr="00C109FC" w:rsidRDefault="002E5738"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260E9E" id="Text Box 3" o:spid="_x0000_s1027" type="#_x0000_t202" style="position:absolute;left:0;text-align:left;margin-left:37.5pt;margin-top:8.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Jh0np3AAAAAkBAAAPAAAAZHJzL2Rvd25yZXYueG1s&#10;TI/BTsMwEETvSPyDtUjcqJ2WtCXEqVCBM6XwAW68xCHxOordNvD1LCe47c6sZt+Um8n34oRjbANp&#10;yGYKBFIdbEuNhve355s1iJgMWdMHQg1fGGFTXV6UprDhTK942qdGcAjFwmhwKQ2FlLF26E2chQGJ&#10;vY8wepN4HRtpR3PmcN/LuVJL6U1L/MGZAbcO625/9BrWyr903d18F/3td5a77WN4Gj61vr6aHu5B&#10;JJzS3zH84jM6VMx0CEeyUfQaVjlXSayvMhDsL5YLFg48qDwDWZXyf4PqBwAA//8DAFBLAQItABQA&#10;BgAIAAAAIQC2gziS/gAAAOEBAAATAAAAAAAAAAAAAAAAAAAAAABbQ29udGVudF9UeXBlc10ueG1s&#10;UEsBAi0AFAAGAAgAAAAhADj9If/WAAAAlAEAAAsAAAAAAAAAAAAAAAAALwEAAF9yZWxzLy5yZWxz&#10;UEsBAi0AFAAGAAgAAAAhAH4/veEmAgAAXAQAAA4AAAAAAAAAAAAAAAAALgIAAGRycy9lMm9Eb2Mu&#10;eG1sUEsBAi0AFAAGAAgAAAAhAEmHSencAAAACQEAAA8AAAAAAAAAAAAAAAAAgAQAAGRycy9kb3du&#10;cmV2LnhtbFBLBQYAAAAABAAEAPMAAACJBQAAAAA=&#10;" filled="f" stroked="f">
              <v:textbox style="mso-fit-shape-to-text:t">
                <w:txbxContent>
                  <w:p w:rsidR="002E5738" w:rsidRPr="00C109FC" w:rsidRDefault="002E5738" w:rsidP="00C109FC">
                    <w:pPr>
                      <w:pStyle w:val="Header"/>
                      <w:jc w:val="center"/>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9FC">
                      <w:rPr>
                        <w:b/>
                        <w:noProof/>
                        <w:color w:val="C00000"/>
                        <w:sz w:val="3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DỮ LIỆU PHỤC VỤ BÁO CÁO GIÁO DỤC VIỆT NAM 2018</w:t>
                    </w:r>
                  </w:p>
                </w:txbxContent>
              </v:textbox>
            </v:shape>
          </w:pict>
        </mc:Fallback>
      </mc:AlternateContent>
    </w:r>
    <w:r w:rsidR="002E5738">
      <w:rPr>
        <w:noProof/>
      </w:rPr>
      <w:drawing>
        <wp:inline distT="0" distB="0" distL="0" distR="0">
          <wp:extent cx="750073" cy="5859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bmp"/>
                  <pic:cNvPicPr/>
                </pic:nvPicPr>
                <pic:blipFill>
                  <a:blip r:embed="rId1">
                    <a:extLst>
                      <a:ext uri="{28A0092B-C50C-407E-A947-70E740481C1C}">
                        <a14:useLocalDpi xmlns:a14="http://schemas.microsoft.com/office/drawing/2010/main" val="0"/>
                      </a:ext>
                    </a:extLst>
                  </a:blip>
                  <a:stretch>
                    <a:fillRect/>
                  </a:stretch>
                </pic:blipFill>
                <pic:spPr>
                  <a:xfrm>
                    <a:off x="0" y="0"/>
                    <a:ext cx="750073" cy="585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A6"/>
    <w:rsid w:val="00066327"/>
    <w:rsid w:val="000A3270"/>
    <w:rsid w:val="00131BF2"/>
    <w:rsid w:val="001C1416"/>
    <w:rsid w:val="001D553E"/>
    <w:rsid w:val="00223AF1"/>
    <w:rsid w:val="00230977"/>
    <w:rsid w:val="00240F8D"/>
    <w:rsid w:val="00261803"/>
    <w:rsid w:val="002B1843"/>
    <w:rsid w:val="002E5738"/>
    <w:rsid w:val="002F0C8D"/>
    <w:rsid w:val="003214BF"/>
    <w:rsid w:val="00385C0E"/>
    <w:rsid w:val="003C2C0E"/>
    <w:rsid w:val="003D7FFA"/>
    <w:rsid w:val="003E758B"/>
    <w:rsid w:val="004157CB"/>
    <w:rsid w:val="004F2EB0"/>
    <w:rsid w:val="005411C6"/>
    <w:rsid w:val="00555DBE"/>
    <w:rsid w:val="005A07A4"/>
    <w:rsid w:val="005C6525"/>
    <w:rsid w:val="00672466"/>
    <w:rsid w:val="007312E2"/>
    <w:rsid w:val="00732971"/>
    <w:rsid w:val="00805BDA"/>
    <w:rsid w:val="00846C3E"/>
    <w:rsid w:val="00852ED7"/>
    <w:rsid w:val="008D6912"/>
    <w:rsid w:val="008F2DA0"/>
    <w:rsid w:val="008F6106"/>
    <w:rsid w:val="00901BCB"/>
    <w:rsid w:val="00907EB7"/>
    <w:rsid w:val="00910661"/>
    <w:rsid w:val="0096664F"/>
    <w:rsid w:val="009956FF"/>
    <w:rsid w:val="009968E8"/>
    <w:rsid w:val="009C729F"/>
    <w:rsid w:val="00A3736C"/>
    <w:rsid w:val="00AC2A1E"/>
    <w:rsid w:val="00B14E72"/>
    <w:rsid w:val="00B233CC"/>
    <w:rsid w:val="00BC097C"/>
    <w:rsid w:val="00C109FC"/>
    <w:rsid w:val="00C25D2D"/>
    <w:rsid w:val="00C72F79"/>
    <w:rsid w:val="00C87DB1"/>
    <w:rsid w:val="00C90A32"/>
    <w:rsid w:val="00C91144"/>
    <w:rsid w:val="00CA092C"/>
    <w:rsid w:val="00CA314A"/>
    <w:rsid w:val="00CC46C0"/>
    <w:rsid w:val="00D065D7"/>
    <w:rsid w:val="00D3104E"/>
    <w:rsid w:val="00D45A87"/>
    <w:rsid w:val="00D62A1B"/>
    <w:rsid w:val="00D807E4"/>
    <w:rsid w:val="00D91B08"/>
    <w:rsid w:val="00E269F7"/>
    <w:rsid w:val="00EB42D0"/>
    <w:rsid w:val="00EC1CD4"/>
    <w:rsid w:val="00F01337"/>
    <w:rsid w:val="00F03CA6"/>
    <w:rsid w:val="00F11BFB"/>
    <w:rsid w:val="00FA2DBC"/>
    <w:rsid w:val="00FB26ED"/>
    <w:rsid w:val="00FC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E56BBE-F137-4818-8A10-99125E4C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F7"/>
    <w:pPr>
      <w:ind w:left="720"/>
      <w:contextualSpacing/>
    </w:pPr>
  </w:style>
  <w:style w:type="paragraph" w:styleId="Header">
    <w:name w:val="header"/>
    <w:basedOn w:val="Normal"/>
    <w:link w:val="HeaderChar"/>
    <w:uiPriority w:val="99"/>
    <w:unhideWhenUsed/>
    <w:rsid w:val="002E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38"/>
  </w:style>
  <w:style w:type="paragraph" w:styleId="Footer">
    <w:name w:val="footer"/>
    <w:basedOn w:val="Normal"/>
    <w:link w:val="FooterChar"/>
    <w:uiPriority w:val="99"/>
    <w:unhideWhenUsed/>
    <w:rsid w:val="002E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Van Thong</dc:creator>
  <cp:keywords/>
  <dc:description/>
  <cp:lastModifiedBy>Huynh Van Thong</cp:lastModifiedBy>
  <cp:revision>6</cp:revision>
  <dcterms:created xsi:type="dcterms:W3CDTF">2019-04-16T01:03:00Z</dcterms:created>
  <dcterms:modified xsi:type="dcterms:W3CDTF">2019-10-06T16:02:00Z</dcterms:modified>
</cp:coreProperties>
</file>